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09C" w:rsidRPr="00050B6F" w:rsidRDefault="00B8509C" w:rsidP="00B8509C">
      <w:pPr>
        <w:snapToGrid w:val="0"/>
        <w:spacing w:after="24" w:line="360" w:lineRule="atLeast"/>
        <w:rPr>
          <w:rFonts w:eastAsia="標楷體"/>
          <w:b/>
          <w:sz w:val="32"/>
          <w:szCs w:val="32"/>
        </w:rPr>
      </w:pPr>
      <w:bookmarkStart w:id="0" w:name="_GoBack"/>
      <w:bookmarkEnd w:id="0"/>
      <w:r w:rsidRPr="00050B6F">
        <w:rPr>
          <w:rFonts w:eastAsia="標楷體"/>
          <w:b/>
          <w:sz w:val="32"/>
          <w:szCs w:val="32"/>
        </w:rPr>
        <w:t>109</w:t>
      </w:r>
      <w:r w:rsidRPr="00050B6F">
        <w:rPr>
          <w:rFonts w:eastAsia="標楷體"/>
          <w:b/>
          <w:sz w:val="32"/>
          <w:szCs w:val="32"/>
        </w:rPr>
        <w:t>年第</w:t>
      </w:r>
      <w:r w:rsidR="00A13EA6" w:rsidRPr="00050B6F">
        <w:rPr>
          <w:rFonts w:eastAsia="標楷體"/>
          <w:b/>
          <w:sz w:val="32"/>
          <w:szCs w:val="32"/>
        </w:rPr>
        <w:t>2</w:t>
      </w:r>
      <w:r w:rsidRPr="00050B6F">
        <w:rPr>
          <w:rFonts w:eastAsia="標楷體"/>
          <w:b/>
          <w:sz w:val="32"/>
          <w:szCs w:val="32"/>
        </w:rPr>
        <w:t>次</w:t>
      </w:r>
      <w:r w:rsidR="00A13EA6" w:rsidRPr="00050B6F">
        <w:rPr>
          <w:rFonts w:eastAsia="標楷體"/>
          <w:b/>
          <w:sz w:val="32"/>
          <w:szCs w:val="32"/>
        </w:rPr>
        <w:t>債券人員專業能力</w:t>
      </w:r>
      <w:r w:rsidRPr="00050B6F">
        <w:rPr>
          <w:rFonts w:eastAsia="標楷體"/>
          <w:b/>
          <w:sz w:val="32"/>
          <w:szCs w:val="32"/>
        </w:rPr>
        <w:t>測驗試題</w:t>
      </w:r>
    </w:p>
    <w:p w:rsidR="00B8509C" w:rsidRPr="00050B6F" w:rsidRDefault="00B8509C" w:rsidP="00B8509C">
      <w:pPr>
        <w:tabs>
          <w:tab w:val="left" w:pos="5640"/>
        </w:tabs>
        <w:snapToGrid w:val="0"/>
        <w:spacing w:after="24"/>
        <w:rPr>
          <w:rFonts w:eastAsia="標楷體"/>
          <w:b/>
          <w:sz w:val="28"/>
        </w:rPr>
      </w:pPr>
      <w:r w:rsidRPr="00050B6F">
        <w:rPr>
          <w:rFonts w:eastAsia="標楷體"/>
          <w:b/>
          <w:sz w:val="28"/>
        </w:rPr>
        <w:t>專業科目：</w:t>
      </w:r>
      <w:r w:rsidR="00A13EA6" w:rsidRPr="00050B6F">
        <w:rPr>
          <w:rFonts w:eastAsia="標楷體"/>
          <w:b/>
          <w:sz w:val="28"/>
        </w:rPr>
        <w:t>債券</w:t>
      </w:r>
      <w:r w:rsidR="00257984" w:rsidRPr="00050B6F">
        <w:rPr>
          <w:rFonts w:eastAsia="標楷體"/>
          <w:b/>
          <w:sz w:val="28"/>
        </w:rPr>
        <w:t>市場理論與實務</w:t>
      </w:r>
      <w:r w:rsidR="00964AE4">
        <w:rPr>
          <w:rFonts w:eastAsia="標楷體" w:hint="eastAsia"/>
          <w:b/>
          <w:sz w:val="28"/>
        </w:rPr>
        <w:t>（含債券法規）</w:t>
      </w:r>
      <w:r w:rsidR="00510234" w:rsidRPr="00050B6F">
        <w:rPr>
          <w:rFonts w:eastAsia="標楷體"/>
          <w:b/>
          <w:sz w:val="28"/>
        </w:rPr>
        <w:t>第一節</w:t>
      </w:r>
      <w:r w:rsidRPr="00050B6F">
        <w:rPr>
          <w:rFonts w:eastAsia="標楷體"/>
          <w:b/>
          <w:sz w:val="28"/>
        </w:rPr>
        <w:tab/>
      </w:r>
      <w:r w:rsidRPr="00050B6F">
        <w:rPr>
          <w:rFonts w:eastAsia="標楷體"/>
          <w:b/>
          <w:sz w:val="28"/>
        </w:rPr>
        <w:t>請填應試號碼：</w:t>
      </w:r>
      <w:r w:rsidRPr="00050B6F">
        <w:rPr>
          <w:rFonts w:eastAsia="標楷體"/>
          <w:b/>
          <w:sz w:val="28"/>
          <w:u w:val="single"/>
        </w:rPr>
        <w:t xml:space="preserve">              </w:t>
      </w:r>
    </w:p>
    <w:p w:rsidR="00B8509C" w:rsidRPr="00050B6F" w:rsidRDefault="00B8509C" w:rsidP="00B8509C">
      <w:pPr>
        <w:snapToGrid w:val="0"/>
        <w:spacing w:after="24" w:line="360" w:lineRule="atLeast"/>
        <w:ind w:left="945" w:hangingChars="400" w:hanging="945"/>
        <w:rPr>
          <w:rFonts w:eastAsia="標楷體"/>
          <w:b/>
          <w:spacing w:val="-2"/>
        </w:rPr>
      </w:pPr>
      <w:r w:rsidRPr="00050B6F">
        <w:rPr>
          <w:rFonts w:eastAsia="標楷體"/>
          <w:b/>
          <w:spacing w:val="-2"/>
        </w:rPr>
        <w:t>※</w:t>
      </w:r>
      <w:r w:rsidRPr="00050B6F">
        <w:rPr>
          <w:rFonts w:eastAsia="標楷體"/>
          <w:b/>
          <w:spacing w:val="-2"/>
        </w:rPr>
        <w:t>注意：考生請在「答案卡」上作答，共</w:t>
      </w:r>
      <w:r w:rsidRPr="00050B6F">
        <w:rPr>
          <w:rFonts w:eastAsia="標楷體"/>
          <w:b/>
          <w:spacing w:val="-2"/>
        </w:rPr>
        <w:t>50</w:t>
      </w:r>
      <w:r w:rsidRPr="00050B6F">
        <w:rPr>
          <w:rFonts w:eastAsia="標楷體"/>
          <w:b/>
          <w:spacing w:val="-2"/>
        </w:rPr>
        <w:t>題，每題</w:t>
      </w:r>
      <w:r w:rsidRPr="00050B6F">
        <w:rPr>
          <w:rFonts w:eastAsia="標楷體"/>
          <w:b/>
          <w:spacing w:val="-2"/>
        </w:rPr>
        <w:t>2</w:t>
      </w:r>
      <w:r w:rsidRPr="00050B6F">
        <w:rPr>
          <w:rFonts w:eastAsia="標楷體"/>
          <w:b/>
          <w:spacing w:val="-2"/>
        </w:rPr>
        <w:t>分，每一試題有</w:t>
      </w:r>
      <w:r w:rsidRPr="00050B6F">
        <w:rPr>
          <w:rFonts w:eastAsia="標楷體"/>
          <w:b/>
          <w:spacing w:val="-2"/>
        </w:rPr>
        <w:t>(A)(B)(C)(D)</w:t>
      </w:r>
      <w:r w:rsidRPr="00050B6F">
        <w:rPr>
          <w:rFonts w:eastAsia="標楷體"/>
          <w:b/>
          <w:spacing w:val="-2"/>
        </w:rPr>
        <w:t>選項，本測驗為單一選擇題，請依題意選出一個正確或最適當的答案</w:t>
      </w:r>
    </w:p>
    <w:p w:rsidR="002A50FE" w:rsidRPr="00050B6F" w:rsidRDefault="002A50FE" w:rsidP="00D704D1">
      <w:pPr>
        <w:pStyle w:val="SFITitle"/>
      </w:pPr>
      <w:r w:rsidRPr="00050B6F">
        <w:t>下列何種債券，提供投資人有權利在未到期前，將該債券提前</w:t>
      </w:r>
      <w:proofErr w:type="gramStart"/>
      <w:r w:rsidRPr="00050B6F">
        <w:t>賣回予發行</w:t>
      </w:r>
      <w:proofErr w:type="gramEnd"/>
      <w:r w:rsidRPr="00050B6F">
        <w:t>機構？</w:t>
      </w:r>
    </w:p>
    <w:p w:rsidR="002A50FE" w:rsidRPr="00050B6F" w:rsidRDefault="00D74861" w:rsidP="009A2886">
      <w:pPr>
        <w:pStyle w:val="SFIoption"/>
      </w:pPr>
      <w:r w:rsidRPr="00050B6F">
        <w:t>(A)</w:t>
      </w:r>
      <w:r w:rsidR="002A50FE" w:rsidRPr="00050B6F">
        <w:t>附買回權公司債</w:t>
      </w:r>
      <w:r w:rsidRPr="00050B6F">
        <w:tab/>
        <w:t>(B)</w:t>
      </w:r>
      <w:r w:rsidR="002A50FE" w:rsidRPr="00050B6F">
        <w:t>附</w:t>
      </w:r>
      <w:proofErr w:type="gramStart"/>
      <w:r w:rsidR="002A50FE" w:rsidRPr="00050B6F">
        <w:t>賣回權公司債</w:t>
      </w:r>
      <w:proofErr w:type="gramEnd"/>
      <w:r w:rsidRPr="00050B6F">
        <w:tab/>
        <w:t>(C)</w:t>
      </w:r>
      <w:r w:rsidR="002A50FE" w:rsidRPr="00050B6F">
        <w:t>可轉換公司債</w:t>
      </w:r>
      <w:r w:rsidRPr="00050B6F">
        <w:tab/>
        <w:t>(D)</w:t>
      </w:r>
      <w:r w:rsidR="002A50FE" w:rsidRPr="00050B6F">
        <w:t>高收益債券</w:t>
      </w:r>
    </w:p>
    <w:p w:rsidR="002A50FE" w:rsidRPr="00050B6F" w:rsidRDefault="002A50FE" w:rsidP="00D74861">
      <w:pPr>
        <w:pStyle w:val="SFITitle"/>
      </w:pPr>
      <w:r w:rsidRPr="00050B6F">
        <w:t>甲證券公司與乙公司</w:t>
      </w:r>
      <w:proofErr w:type="gramStart"/>
      <w:r w:rsidRPr="00050B6F">
        <w:t>承作</w:t>
      </w:r>
      <w:proofErr w:type="gramEnd"/>
      <w:r w:rsidRPr="00050B6F">
        <w:t>附買回交易</w:t>
      </w:r>
      <w:r w:rsidRPr="00050B6F">
        <w:t>1,000,000</w:t>
      </w:r>
      <w:r w:rsidRPr="00050B6F">
        <w:t>元，利率</w:t>
      </w:r>
      <w:r w:rsidRPr="00050B6F">
        <w:t>2.0%</w:t>
      </w:r>
      <w:r w:rsidRPr="00050B6F">
        <w:t>，期間</w:t>
      </w:r>
      <w:r w:rsidRPr="00050B6F">
        <w:t>94/2/20-94/3/19</w:t>
      </w:r>
      <w:r w:rsidRPr="00050B6F">
        <w:t>，則到期時：</w:t>
      </w:r>
    </w:p>
    <w:p w:rsidR="007A43B0" w:rsidRPr="00050B6F" w:rsidRDefault="00D74861" w:rsidP="009A2886">
      <w:pPr>
        <w:pStyle w:val="SFIoption"/>
      </w:pPr>
      <w:r w:rsidRPr="00050B6F">
        <w:t>(A)</w:t>
      </w:r>
      <w:r w:rsidR="002A50FE" w:rsidRPr="00050B6F">
        <w:t>甲證券公司收到現金</w:t>
      </w:r>
      <w:r w:rsidR="002A50FE" w:rsidRPr="00050B6F">
        <w:t>1,001,479</w:t>
      </w:r>
      <w:r w:rsidR="002A50FE" w:rsidRPr="00050B6F">
        <w:t>元</w:t>
      </w:r>
      <w:r w:rsidR="007A43B0" w:rsidRPr="00050B6F">
        <w:tab/>
      </w:r>
    </w:p>
    <w:p w:rsidR="002A50FE" w:rsidRPr="00050B6F" w:rsidRDefault="00D74861" w:rsidP="009A2886">
      <w:pPr>
        <w:pStyle w:val="SFIoption"/>
      </w:pPr>
      <w:r w:rsidRPr="00050B6F">
        <w:t>(B)</w:t>
      </w:r>
      <w:r w:rsidR="002A50FE" w:rsidRPr="00050B6F">
        <w:t>乙公司收到現金</w:t>
      </w:r>
      <w:r w:rsidR="002A50FE" w:rsidRPr="00050B6F">
        <w:t>1,001,479</w:t>
      </w:r>
      <w:r w:rsidR="002A50FE" w:rsidRPr="00050B6F">
        <w:t>元</w:t>
      </w:r>
    </w:p>
    <w:p w:rsidR="007A43B0" w:rsidRPr="00050B6F" w:rsidRDefault="00D74861" w:rsidP="009A2886">
      <w:pPr>
        <w:pStyle w:val="SFIoption"/>
      </w:pPr>
      <w:r w:rsidRPr="00050B6F">
        <w:t>(C)</w:t>
      </w:r>
      <w:r w:rsidR="002A50FE" w:rsidRPr="00050B6F">
        <w:t>甲證券公司收到現金</w:t>
      </w:r>
      <w:r w:rsidR="002A50FE" w:rsidRPr="00050B6F">
        <w:t>1,001,534</w:t>
      </w:r>
      <w:r w:rsidR="002A50FE" w:rsidRPr="00050B6F">
        <w:t>元</w:t>
      </w:r>
      <w:r w:rsidR="007A43B0" w:rsidRPr="00050B6F">
        <w:tab/>
      </w:r>
    </w:p>
    <w:p w:rsidR="002A50FE" w:rsidRPr="00050B6F" w:rsidRDefault="00D74861" w:rsidP="009A2886">
      <w:pPr>
        <w:pStyle w:val="SFIoption"/>
      </w:pPr>
      <w:r w:rsidRPr="00050B6F">
        <w:t>(D)</w:t>
      </w:r>
      <w:r w:rsidR="002A50FE" w:rsidRPr="00050B6F">
        <w:t>乙公司收到現金</w:t>
      </w:r>
      <w:r w:rsidR="002A50FE" w:rsidRPr="00050B6F">
        <w:t>1,001,534</w:t>
      </w:r>
      <w:r w:rsidR="002A50FE" w:rsidRPr="00050B6F">
        <w:t>元</w:t>
      </w:r>
    </w:p>
    <w:p w:rsidR="002A50FE" w:rsidRPr="00050B6F" w:rsidRDefault="002A50FE" w:rsidP="00D74861">
      <w:pPr>
        <w:pStyle w:val="SFITitle"/>
      </w:pPr>
      <w:r w:rsidRPr="00050B6F">
        <w:t>解讀經濟指標時，需考慮下列何項因素，以避免錯誤之結論？</w:t>
      </w:r>
    </w:p>
    <w:p w:rsidR="002A50FE" w:rsidRPr="00050B6F" w:rsidRDefault="00D74861" w:rsidP="009A2886">
      <w:pPr>
        <w:pStyle w:val="SFIoption"/>
      </w:pPr>
      <w:r w:rsidRPr="00050B6F">
        <w:t>(A)</w:t>
      </w:r>
      <w:r w:rsidR="002A50FE" w:rsidRPr="00050B6F">
        <w:t>季節調整</w:t>
      </w:r>
      <w:r w:rsidR="007A43B0" w:rsidRPr="00050B6F">
        <w:tab/>
      </w:r>
      <w:r w:rsidRPr="00050B6F">
        <w:t>(B)</w:t>
      </w:r>
      <w:r w:rsidR="002A50FE" w:rsidRPr="00050B6F">
        <w:t>比較基期</w:t>
      </w:r>
      <w:r w:rsidR="007A43B0" w:rsidRPr="00050B6F">
        <w:tab/>
      </w:r>
      <w:r w:rsidRPr="00050B6F">
        <w:t>(C)</w:t>
      </w:r>
      <w:r w:rsidR="002A50FE" w:rsidRPr="00050B6F">
        <w:t>年化成長率</w:t>
      </w:r>
      <w:r w:rsidR="007A43B0" w:rsidRPr="00050B6F">
        <w:tab/>
      </w:r>
      <w:r w:rsidRPr="00050B6F">
        <w:t>(D)</w:t>
      </w:r>
      <w:r w:rsidR="002A50FE" w:rsidRPr="00050B6F">
        <w:t>以上皆是</w:t>
      </w:r>
    </w:p>
    <w:p w:rsidR="002A50FE" w:rsidRPr="00050B6F" w:rsidRDefault="002A50FE" w:rsidP="00D74861">
      <w:pPr>
        <w:pStyle w:val="SFITitle"/>
      </w:pPr>
      <w:r w:rsidRPr="00050B6F">
        <w:t>國發會所編製的景氣對策信號中，下列何者代表目前景氣衰退</w:t>
      </w:r>
      <w:r w:rsidR="000A4D0B" w:rsidRPr="00050B6F">
        <w:t>？</w:t>
      </w:r>
    </w:p>
    <w:p w:rsidR="002A50FE" w:rsidRPr="00050B6F" w:rsidRDefault="00D74861" w:rsidP="009A2886">
      <w:pPr>
        <w:pStyle w:val="SFIoption"/>
      </w:pPr>
      <w:r w:rsidRPr="00050B6F">
        <w:t>(A)</w:t>
      </w:r>
      <w:r w:rsidR="002A50FE" w:rsidRPr="00050B6F">
        <w:t>綠燈</w:t>
      </w:r>
      <w:r w:rsidRPr="00050B6F">
        <w:tab/>
        <w:t>(B)</w:t>
      </w:r>
      <w:r w:rsidR="002A50FE" w:rsidRPr="00050B6F">
        <w:t>藍燈</w:t>
      </w:r>
      <w:r w:rsidRPr="00050B6F">
        <w:tab/>
        <w:t>(C)</w:t>
      </w:r>
      <w:r w:rsidR="002A50FE" w:rsidRPr="00050B6F">
        <w:t>黃燈</w:t>
      </w:r>
      <w:r w:rsidRPr="00050B6F">
        <w:tab/>
        <w:t>(D)</w:t>
      </w:r>
      <w:r w:rsidR="002A50FE" w:rsidRPr="00050B6F">
        <w:t>紅燈</w:t>
      </w:r>
    </w:p>
    <w:p w:rsidR="002A50FE" w:rsidRPr="00050B6F" w:rsidRDefault="002A50FE" w:rsidP="00D74861">
      <w:pPr>
        <w:pStyle w:val="SFITitle"/>
      </w:pPr>
      <w:r w:rsidRPr="00050B6F">
        <w:t>有關各國央行之利率政策決定單位，下列何者為非？</w:t>
      </w:r>
    </w:p>
    <w:p w:rsidR="002A50FE" w:rsidRPr="00050B6F" w:rsidRDefault="00A139A0" w:rsidP="009A2886">
      <w:pPr>
        <w:pStyle w:val="SFIoption"/>
      </w:pPr>
      <w:r w:rsidRPr="00050B6F">
        <w:t>(A)</w:t>
      </w:r>
      <w:r w:rsidR="002A50FE" w:rsidRPr="00050B6F">
        <w:t>美國為聯邦公開市場操作會議</w:t>
      </w:r>
      <w:r w:rsidR="002A50FE" w:rsidRPr="00050B6F">
        <w:t>(FOMC)</w:t>
      </w:r>
    </w:p>
    <w:p w:rsidR="002A50FE" w:rsidRPr="00050B6F" w:rsidRDefault="00A139A0" w:rsidP="009A2886">
      <w:pPr>
        <w:pStyle w:val="SFIoption"/>
      </w:pPr>
      <w:r w:rsidRPr="00050B6F">
        <w:t>(B)</w:t>
      </w:r>
      <w:r w:rsidR="002A50FE" w:rsidRPr="00050B6F">
        <w:t>歐洲央行是管理委員會</w:t>
      </w:r>
      <w:r w:rsidR="002A50FE" w:rsidRPr="00050B6F">
        <w:t>(Governing Council)</w:t>
      </w:r>
    </w:p>
    <w:p w:rsidR="002A50FE" w:rsidRPr="00050B6F" w:rsidRDefault="00A139A0" w:rsidP="009A2886">
      <w:pPr>
        <w:pStyle w:val="SFIoption"/>
      </w:pPr>
      <w:r w:rsidRPr="00050B6F">
        <w:t>(C)</w:t>
      </w:r>
      <w:r w:rsidR="002A50FE" w:rsidRPr="00050B6F">
        <w:t>我國央行是理監事會議，每季開會一次</w:t>
      </w:r>
    </w:p>
    <w:p w:rsidR="002A50FE" w:rsidRPr="00050B6F" w:rsidRDefault="00A139A0" w:rsidP="009A2886">
      <w:pPr>
        <w:pStyle w:val="SFIoption"/>
      </w:pPr>
      <w:r w:rsidRPr="00050B6F">
        <w:t>(D)</w:t>
      </w:r>
      <w:r w:rsidR="002A50FE" w:rsidRPr="00050B6F">
        <w:t>FOMC</w:t>
      </w:r>
      <w:r w:rsidR="002A50FE" w:rsidRPr="00050B6F">
        <w:t>每月召開一次</w:t>
      </w:r>
    </w:p>
    <w:p w:rsidR="002A50FE" w:rsidRPr="00050B6F" w:rsidRDefault="002A50FE" w:rsidP="00D74861">
      <w:pPr>
        <w:pStyle w:val="SFITitle"/>
      </w:pPr>
      <w:r w:rsidRPr="00050B6F">
        <w:t>投資人在債券到期前賣出債券，其因市場利率下跌所產生的價差稱為？</w:t>
      </w:r>
      <w:r w:rsidRPr="00050B6F">
        <w:t xml:space="preserve"> </w:t>
      </w:r>
    </w:p>
    <w:p w:rsidR="002A50FE" w:rsidRPr="00050B6F" w:rsidRDefault="00A139A0" w:rsidP="009A2886">
      <w:pPr>
        <w:pStyle w:val="SFIoption"/>
      </w:pPr>
      <w:r w:rsidRPr="00050B6F">
        <w:t>(A)</w:t>
      </w:r>
      <w:r w:rsidR="002A50FE" w:rsidRPr="00050B6F">
        <w:t>利息收益</w:t>
      </w:r>
      <w:r w:rsidR="002A50FE" w:rsidRPr="00050B6F">
        <w:t xml:space="preserve"> </w:t>
      </w:r>
      <w:r w:rsidRPr="00050B6F">
        <w:tab/>
      </w:r>
      <w:r w:rsidR="002A50FE" w:rsidRPr="00050B6F">
        <w:t>(B)</w:t>
      </w:r>
      <w:r w:rsidR="002A50FE" w:rsidRPr="00050B6F">
        <w:t>資本利得</w:t>
      </w:r>
      <w:r w:rsidR="002A50FE" w:rsidRPr="00050B6F">
        <w:t xml:space="preserve"> </w:t>
      </w:r>
      <w:r w:rsidRPr="00050B6F">
        <w:tab/>
      </w:r>
      <w:r w:rsidR="002A50FE" w:rsidRPr="00050B6F">
        <w:t>(C)</w:t>
      </w:r>
      <w:r w:rsidR="002A50FE" w:rsidRPr="00050B6F">
        <w:t>資本損失</w:t>
      </w:r>
      <w:r w:rsidR="002A50FE" w:rsidRPr="00050B6F">
        <w:t xml:space="preserve"> </w:t>
      </w:r>
      <w:r w:rsidRPr="00050B6F">
        <w:tab/>
      </w:r>
      <w:r w:rsidR="002A50FE" w:rsidRPr="00050B6F">
        <w:t>(D)</w:t>
      </w:r>
      <w:r w:rsidR="002A50FE" w:rsidRPr="00050B6F">
        <w:t>以上皆非</w:t>
      </w:r>
      <w:r w:rsidR="002A50FE" w:rsidRPr="00050B6F">
        <w:t xml:space="preserve"> </w:t>
      </w:r>
    </w:p>
    <w:p w:rsidR="002A50FE" w:rsidRPr="00050B6F" w:rsidRDefault="002A50FE" w:rsidP="00D74861">
      <w:pPr>
        <w:pStyle w:val="SFITitle"/>
      </w:pPr>
      <w:r w:rsidRPr="00050B6F">
        <w:t>「反浮動利率債券」隨著指標利率上升，其票面利率會</w:t>
      </w:r>
      <w:r w:rsidR="000A4D0B" w:rsidRPr="00050B6F">
        <w:t>：</w:t>
      </w:r>
    </w:p>
    <w:p w:rsidR="002A50FE" w:rsidRPr="00050B6F" w:rsidRDefault="00A139A0" w:rsidP="009A2886">
      <w:pPr>
        <w:pStyle w:val="SFIoption"/>
      </w:pPr>
      <w:r w:rsidRPr="00050B6F">
        <w:t>(A)</w:t>
      </w:r>
      <w:r w:rsidR="002A50FE" w:rsidRPr="00050B6F">
        <w:t>上升</w:t>
      </w:r>
      <w:r w:rsidR="000A4D0B" w:rsidRPr="00050B6F">
        <w:tab/>
      </w:r>
      <w:r w:rsidR="002A50FE" w:rsidRPr="00050B6F">
        <w:t>(B)</w:t>
      </w:r>
      <w:r w:rsidR="002A50FE" w:rsidRPr="00050B6F">
        <w:t>下降</w:t>
      </w:r>
      <w:r w:rsidR="000A4D0B" w:rsidRPr="00050B6F">
        <w:tab/>
      </w:r>
      <w:r w:rsidR="002A50FE" w:rsidRPr="00050B6F">
        <w:t>(C)</w:t>
      </w:r>
      <w:r w:rsidR="002A50FE" w:rsidRPr="00050B6F">
        <w:t>不受影響</w:t>
      </w:r>
      <w:r w:rsidR="002A50FE" w:rsidRPr="00050B6F">
        <w:t xml:space="preserve"> </w:t>
      </w:r>
      <w:r w:rsidR="000A4D0B" w:rsidRPr="00050B6F">
        <w:tab/>
      </w:r>
      <w:r w:rsidR="002A50FE" w:rsidRPr="00050B6F">
        <w:t>(D)</w:t>
      </w:r>
      <w:r w:rsidR="002A50FE" w:rsidRPr="00050B6F">
        <w:t xml:space="preserve">以上皆非　</w:t>
      </w:r>
    </w:p>
    <w:p w:rsidR="002A50FE" w:rsidRPr="00050B6F" w:rsidRDefault="002A50FE" w:rsidP="00D74861">
      <w:pPr>
        <w:pStyle w:val="SFITitle"/>
      </w:pPr>
      <w:r w:rsidRPr="00050B6F">
        <w:t>國內債券</w:t>
      </w:r>
      <w:r w:rsidRPr="00050B6F">
        <w:t>ETF</w:t>
      </w:r>
      <w:r w:rsidRPr="00050B6F">
        <w:t>發行規模已突破</w:t>
      </w:r>
      <w:r w:rsidRPr="00050B6F">
        <w:t>1.2</w:t>
      </w:r>
      <w:r w:rsidRPr="00050B6F">
        <w:t>兆元，居亞洲首位，試問債券</w:t>
      </w:r>
      <w:r w:rsidRPr="00050B6F">
        <w:t>ETF</w:t>
      </w:r>
      <w:r w:rsidRPr="00050B6F">
        <w:t>的證券交易稅率為</w:t>
      </w:r>
      <w:r w:rsidR="00F63188" w:rsidRPr="00050B6F">
        <w:t>？</w:t>
      </w:r>
    </w:p>
    <w:p w:rsidR="007A43B0" w:rsidRPr="00050B6F" w:rsidRDefault="00A139A0" w:rsidP="009A2886">
      <w:pPr>
        <w:pStyle w:val="SFIoption"/>
      </w:pPr>
      <w:r w:rsidRPr="00050B6F">
        <w:t>(A</w:t>
      </w:r>
      <w:r w:rsidR="00D704D1" w:rsidRPr="00050B6F">
        <w:t>)</w:t>
      </w:r>
      <w:r w:rsidR="002A50FE" w:rsidRPr="00050B6F">
        <w:t>千分之三</w:t>
      </w:r>
      <w:r w:rsidR="002A50FE" w:rsidRPr="00050B6F">
        <w:t xml:space="preserve"> </w:t>
      </w:r>
      <w:r w:rsidR="00D704D1" w:rsidRPr="00050B6F">
        <w:tab/>
      </w:r>
    </w:p>
    <w:p w:rsidR="00D704D1" w:rsidRPr="00050B6F" w:rsidRDefault="002A50FE" w:rsidP="009A2886">
      <w:pPr>
        <w:pStyle w:val="SFIoption"/>
      </w:pPr>
      <w:r w:rsidRPr="00050B6F">
        <w:t>(B)</w:t>
      </w:r>
      <w:r w:rsidRPr="00050B6F">
        <w:t>千分之六</w:t>
      </w:r>
      <w:r w:rsidRPr="00050B6F">
        <w:t xml:space="preserve"> </w:t>
      </w:r>
    </w:p>
    <w:p w:rsidR="007A43B0" w:rsidRPr="00050B6F" w:rsidRDefault="002A50FE" w:rsidP="009A2886">
      <w:pPr>
        <w:pStyle w:val="SFIoption"/>
      </w:pPr>
      <w:r w:rsidRPr="00050B6F">
        <w:t>(C)</w:t>
      </w:r>
      <w:r w:rsidRPr="00050B6F">
        <w:t>千分之一</w:t>
      </w:r>
      <w:r w:rsidRPr="00050B6F">
        <w:t xml:space="preserve">  </w:t>
      </w:r>
      <w:r w:rsidR="00D704D1" w:rsidRPr="00050B6F">
        <w:tab/>
      </w:r>
    </w:p>
    <w:p w:rsidR="002A50FE" w:rsidRPr="00050B6F" w:rsidRDefault="002A50FE" w:rsidP="009A2886">
      <w:pPr>
        <w:pStyle w:val="SFIoption"/>
      </w:pPr>
      <w:r w:rsidRPr="00050B6F">
        <w:t>(D)</w:t>
      </w:r>
      <w:r w:rsidRPr="00050B6F">
        <w:t>民國</w:t>
      </w:r>
      <w:r w:rsidRPr="00050B6F">
        <w:t>106</w:t>
      </w:r>
      <w:r w:rsidRPr="00050B6F">
        <w:t>年</w:t>
      </w:r>
      <w:r w:rsidRPr="00050B6F">
        <w:t>1</w:t>
      </w:r>
      <w:r w:rsidRPr="00050B6F">
        <w:t>月</w:t>
      </w:r>
      <w:r w:rsidRPr="00050B6F">
        <w:t>1</w:t>
      </w:r>
      <w:r w:rsidRPr="00050B6F">
        <w:t>日起至</w:t>
      </w:r>
      <w:r w:rsidRPr="00050B6F">
        <w:t>115</w:t>
      </w:r>
      <w:r w:rsidRPr="00050B6F">
        <w:t>年</w:t>
      </w:r>
      <w:r w:rsidRPr="00050B6F">
        <w:t>12</w:t>
      </w:r>
      <w:r w:rsidRPr="00050B6F">
        <w:t>月</w:t>
      </w:r>
      <w:r w:rsidRPr="00050B6F">
        <w:t>31</w:t>
      </w:r>
      <w:r w:rsidRPr="00050B6F">
        <w:t>日</w:t>
      </w:r>
      <w:proofErr w:type="gramStart"/>
      <w:r w:rsidRPr="00050B6F">
        <w:t>止</w:t>
      </w:r>
      <w:proofErr w:type="gramEnd"/>
      <w:r w:rsidRPr="00050B6F">
        <w:t>暫停課徵</w:t>
      </w:r>
      <w:r w:rsidRPr="00050B6F">
        <w:t xml:space="preserve">  </w:t>
      </w:r>
    </w:p>
    <w:p w:rsidR="002A50FE" w:rsidRPr="00050B6F" w:rsidRDefault="002A50FE" w:rsidP="00D74861">
      <w:pPr>
        <w:pStyle w:val="SFITitle"/>
      </w:pPr>
      <w:r w:rsidRPr="00050B6F">
        <w:t>投資人持有附</w:t>
      </w:r>
      <w:proofErr w:type="gramStart"/>
      <w:r w:rsidRPr="00050B6F">
        <w:t>賣回權的</w:t>
      </w:r>
      <w:proofErr w:type="gramEnd"/>
      <w:r w:rsidRPr="00050B6F">
        <w:t>債券</w:t>
      </w:r>
      <w:r w:rsidRPr="00050B6F">
        <w:t xml:space="preserve">(puttable </w:t>
      </w:r>
      <w:r w:rsidR="00FF087C">
        <w:rPr>
          <w:rFonts w:hint="eastAsia"/>
        </w:rPr>
        <w:t>b</w:t>
      </w:r>
      <w:r w:rsidRPr="00050B6F">
        <w:t>ond)</w:t>
      </w:r>
      <w:r w:rsidRPr="00050B6F">
        <w:t>可在到期前提前賣回給發行人，所以票面利率會比其他相同條件但未具有附</w:t>
      </w:r>
      <w:proofErr w:type="gramStart"/>
      <w:r w:rsidRPr="00050B6F">
        <w:t>賣回權的</w:t>
      </w:r>
      <w:proofErr w:type="gramEnd"/>
      <w:r w:rsidRPr="00050B6F">
        <w:t>債券來得</w:t>
      </w:r>
      <w:r w:rsidR="000A4D0B" w:rsidRPr="00050B6F">
        <w:t>：</w:t>
      </w:r>
    </w:p>
    <w:p w:rsidR="002A50FE" w:rsidRPr="00050B6F" w:rsidRDefault="00D704D1" w:rsidP="009A2886">
      <w:pPr>
        <w:pStyle w:val="SFIoption"/>
        <w:ind w:left="798" w:hanging="342"/>
      </w:pPr>
      <w:r w:rsidRPr="00050B6F">
        <w:rPr>
          <w:spacing w:val="-2"/>
        </w:rPr>
        <w:t>(A)</w:t>
      </w:r>
      <w:r w:rsidR="002A50FE" w:rsidRPr="00050B6F">
        <w:t>低</w:t>
      </w:r>
      <w:r w:rsidR="002A50FE" w:rsidRPr="00050B6F">
        <w:t xml:space="preserve"> </w:t>
      </w:r>
      <w:r w:rsidRPr="00050B6F">
        <w:tab/>
      </w:r>
      <w:r w:rsidR="002A50FE" w:rsidRPr="00050B6F">
        <w:t>(B)</w:t>
      </w:r>
      <w:r w:rsidR="002A50FE" w:rsidRPr="00050B6F">
        <w:t>高</w:t>
      </w:r>
      <w:r w:rsidR="002A50FE" w:rsidRPr="00050B6F">
        <w:t xml:space="preserve"> </w:t>
      </w:r>
      <w:r w:rsidRPr="00050B6F">
        <w:tab/>
      </w:r>
      <w:r w:rsidR="002A50FE" w:rsidRPr="00050B6F">
        <w:t>(C)</w:t>
      </w:r>
      <w:r w:rsidR="002A50FE" w:rsidRPr="00050B6F">
        <w:t>相同</w:t>
      </w:r>
      <w:r w:rsidR="002A50FE" w:rsidRPr="00050B6F">
        <w:t xml:space="preserve"> </w:t>
      </w:r>
      <w:r w:rsidRPr="00050B6F">
        <w:tab/>
      </w:r>
      <w:r w:rsidR="002A50FE" w:rsidRPr="00050B6F">
        <w:t>(D)</w:t>
      </w:r>
      <w:r w:rsidR="002A50FE" w:rsidRPr="00050B6F">
        <w:t>以上皆非</w:t>
      </w:r>
    </w:p>
    <w:p w:rsidR="002A50FE" w:rsidRPr="00050B6F" w:rsidRDefault="002A50FE" w:rsidP="00D74861">
      <w:pPr>
        <w:pStyle w:val="SFITitle"/>
      </w:pPr>
      <w:r w:rsidRPr="00050B6F">
        <w:t>企業發行一檔</w:t>
      </w:r>
      <w:r w:rsidRPr="00050B6F">
        <w:t>5</w:t>
      </w:r>
      <w:r w:rsidRPr="00050B6F">
        <w:t>年後可執行買回權的附買回權債券</w:t>
      </w:r>
      <w:r w:rsidRPr="00050B6F">
        <w:t>(callable bond)</w:t>
      </w:r>
      <w:r w:rsidRPr="00050B6F">
        <w:t>，其隱含利率</w:t>
      </w:r>
      <w:r w:rsidRPr="00050B6F">
        <w:t>(IRR)</w:t>
      </w:r>
      <w:r w:rsidRPr="00050B6F">
        <w:t>應該比其他相同條件但</w:t>
      </w:r>
      <w:r w:rsidRPr="00050B6F">
        <w:t>3</w:t>
      </w:r>
      <w:r w:rsidRPr="00050B6F">
        <w:t>年後即可執行買回權的債券來得</w:t>
      </w:r>
      <w:r w:rsidR="00B84308" w:rsidRPr="00050B6F">
        <w:t>？</w:t>
      </w:r>
      <w:r w:rsidRPr="00050B6F">
        <w:t xml:space="preserve"> </w:t>
      </w:r>
    </w:p>
    <w:p w:rsidR="002A50FE" w:rsidRPr="00050B6F" w:rsidRDefault="00A139A0" w:rsidP="009A2886">
      <w:pPr>
        <w:pStyle w:val="SFIoption"/>
      </w:pPr>
      <w:r w:rsidRPr="00050B6F">
        <w:t>(</w:t>
      </w:r>
      <w:r w:rsidR="00D704D1" w:rsidRPr="00050B6F">
        <w:t>A</w:t>
      </w:r>
      <w:r w:rsidRPr="00050B6F">
        <w:t>)</w:t>
      </w:r>
      <w:r w:rsidR="002A50FE" w:rsidRPr="00050B6F">
        <w:t>低</w:t>
      </w:r>
      <w:r w:rsidR="002A50FE" w:rsidRPr="00050B6F">
        <w:t xml:space="preserve"> </w:t>
      </w:r>
      <w:r w:rsidR="00D704D1" w:rsidRPr="00050B6F">
        <w:tab/>
      </w:r>
      <w:r w:rsidR="002A50FE" w:rsidRPr="00050B6F">
        <w:t>(B)</w:t>
      </w:r>
      <w:r w:rsidR="002A50FE" w:rsidRPr="00050B6F">
        <w:t>高</w:t>
      </w:r>
      <w:r w:rsidR="002A50FE" w:rsidRPr="00050B6F">
        <w:t xml:space="preserve"> </w:t>
      </w:r>
      <w:r w:rsidR="00D704D1" w:rsidRPr="00050B6F">
        <w:tab/>
      </w:r>
      <w:r w:rsidR="002A50FE" w:rsidRPr="00050B6F">
        <w:t>(C)</w:t>
      </w:r>
      <w:r w:rsidR="002A50FE" w:rsidRPr="00050B6F">
        <w:t>相同</w:t>
      </w:r>
      <w:r w:rsidR="002A50FE" w:rsidRPr="00050B6F">
        <w:t xml:space="preserve"> </w:t>
      </w:r>
      <w:r w:rsidR="00D704D1" w:rsidRPr="00050B6F">
        <w:tab/>
      </w:r>
      <w:r w:rsidR="002A50FE" w:rsidRPr="00050B6F">
        <w:t>(D)</w:t>
      </w:r>
      <w:r w:rsidR="002A50FE" w:rsidRPr="00050B6F">
        <w:t>以上皆非</w:t>
      </w:r>
    </w:p>
    <w:p w:rsidR="002A50FE" w:rsidRPr="00050B6F" w:rsidRDefault="002A50FE" w:rsidP="00D74861">
      <w:pPr>
        <w:pStyle w:val="SFITitle"/>
      </w:pPr>
      <w:r w:rsidRPr="00050B6F">
        <w:t>下列何者非我國債券市場的發行人？</w:t>
      </w:r>
      <w:r w:rsidRPr="00050B6F">
        <w:t xml:space="preserve"> </w:t>
      </w:r>
    </w:p>
    <w:p w:rsidR="002A50FE" w:rsidRPr="00050B6F" w:rsidRDefault="00D704D1" w:rsidP="009A2886">
      <w:pPr>
        <w:pStyle w:val="SFIoption"/>
        <w:ind w:left="798" w:hanging="342"/>
      </w:pPr>
      <w:r w:rsidRPr="00050B6F">
        <w:rPr>
          <w:spacing w:val="-2"/>
        </w:rPr>
        <w:t>(A)</w:t>
      </w:r>
      <w:r w:rsidR="002A50FE" w:rsidRPr="00050B6F">
        <w:t>中央政府</w:t>
      </w:r>
      <w:r w:rsidR="002A50FE" w:rsidRPr="00050B6F">
        <w:t xml:space="preserve"> </w:t>
      </w:r>
      <w:r w:rsidRPr="00050B6F">
        <w:tab/>
      </w:r>
      <w:r w:rsidR="002A50FE" w:rsidRPr="00050B6F">
        <w:t>(B)</w:t>
      </w:r>
      <w:r w:rsidR="002A50FE" w:rsidRPr="00050B6F">
        <w:t>銀行</w:t>
      </w:r>
      <w:r w:rsidR="002A50FE" w:rsidRPr="00050B6F">
        <w:t xml:space="preserve"> </w:t>
      </w:r>
      <w:r w:rsidRPr="00050B6F">
        <w:tab/>
      </w:r>
      <w:r w:rsidR="002A50FE" w:rsidRPr="00050B6F">
        <w:t>(C)</w:t>
      </w:r>
      <w:r w:rsidR="002A50FE" w:rsidRPr="00050B6F">
        <w:t>公開發行公司</w:t>
      </w:r>
      <w:r w:rsidR="002A50FE" w:rsidRPr="00050B6F">
        <w:t xml:space="preserve"> </w:t>
      </w:r>
      <w:r w:rsidRPr="00050B6F">
        <w:tab/>
      </w:r>
      <w:r w:rsidR="002A50FE" w:rsidRPr="00050B6F">
        <w:t>(D)</w:t>
      </w:r>
      <w:r w:rsidR="002A50FE" w:rsidRPr="00050B6F">
        <w:t>縣政府</w:t>
      </w:r>
      <w:r w:rsidR="002A50FE" w:rsidRPr="00050B6F">
        <w:t xml:space="preserve">  </w:t>
      </w:r>
    </w:p>
    <w:p w:rsidR="002A50FE" w:rsidRPr="00050B6F" w:rsidRDefault="002A50FE" w:rsidP="00D74861">
      <w:pPr>
        <w:pStyle w:val="SFITitle"/>
      </w:pPr>
      <w:r w:rsidRPr="00050B6F">
        <w:t>有關國內景氣循環指標之說明，下列何者正確？</w:t>
      </w:r>
    </w:p>
    <w:p w:rsidR="002A50FE" w:rsidRPr="00050B6F" w:rsidRDefault="00D704D1" w:rsidP="009A2886">
      <w:pPr>
        <w:pStyle w:val="SFIoption"/>
        <w:ind w:left="798" w:hanging="342"/>
      </w:pPr>
      <w:r w:rsidRPr="00050B6F">
        <w:rPr>
          <w:spacing w:val="-2"/>
        </w:rPr>
        <w:t>(A)</w:t>
      </w:r>
      <w:r w:rsidR="002A50FE" w:rsidRPr="00050B6F">
        <w:t>為一綜合性指標，提供一般景氣之衡量</w:t>
      </w:r>
    </w:p>
    <w:p w:rsidR="002A50FE" w:rsidRPr="00050B6F" w:rsidRDefault="00D704D1" w:rsidP="009A2886">
      <w:pPr>
        <w:pStyle w:val="SFIoption"/>
        <w:ind w:left="798" w:hanging="342"/>
      </w:pPr>
      <w:r w:rsidRPr="00050B6F">
        <w:rPr>
          <w:spacing w:val="-2"/>
        </w:rPr>
        <w:t>(B)</w:t>
      </w:r>
      <w:r w:rsidR="002A50FE" w:rsidRPr="00050B6F">
        <w:t>M1B</w:t>
      </w:r>
      <w:r w:rsidR="002A50FE" w:rsidRPr="00050B6F">
        <w:t>變動率及失業率是領先指標之最佳參考指標</w:t>
      </w:r>
    </w:p>
    <w:p w:rsidR="002A50FE" w:rsidRPr="00050B6F" w:rsidRDefault="00D704D1" w:rsidP="009A2886">
      <w:pPr>
        <w:pStyle w:val="SFIoption"/>
        <w:ind w:left="798" w:hanging="342"/>
      </w:pPr>
      <w:r w:rsidRPr="00050B6F">
        <w:rPr>
          <w:spacing w:val="-2"/>
        </w:rPr>
        <w:t>(C)</w:t>
      </w:r>
      <w:r w:rsidR="002A50FE" w:rsidRPr="00050B6F">
        <w:t>景氣不好時，景氣對策信號將出現紅燈</w:t>
      </w:r>
    </w:p>
    <w:p w:rsidR="002A50FE" w:rsidRPr="00050B6F" w:rsidRDefault="00D704D1" w:rsidP="009A2886">
      <w:pPr>
        <w:pStyle w:val="SFIoption"/>
        <w:ind w:left="798" w:hanging="342"/>
      </w:pPr>
      <w:r w:rsidRPr="00050B6F">
        <w:rPr>
          <w:spacing w:val="-2"/>
        </w:rPr>
        <w:t>(D)</w:t>
      </w:r>
      <w:r w:rsidR="002A50FE" w:rsidRPr="00050B6F">
        <w:t>皆為每季公布一次</w:t>
      </w:r>
    </w:p>
    <w:p w:rsidR="002A50FE" w:rsidRPr="00050B6F" w:rsidRDefault="002A50FE" w:rsidP="00D704D1">
      <w:pPr>
        <w:pStyle w:val="SFITitle"/>
      </w:pPr>
      <w:r w:rsidRPr="00050B6F">
        <w:t>以下有關於美元擔保債權證券</w:t>
      </w:r>
      <w:r w:rsidRPr="00050B6F">
        <w:t>(CDO)</w:t>
      </w:r>
      <w:r w:rsidRPr="00050B6F">
        <w:t>之敘述何者為非</w:t>
      </w:r>
      <w:r w:rsidR="000A4D0B" w:rsidRPr="00050B6F">
        <w:t>？</w:t>
      </w:r>
    </w:p>
    <w:p w:rsidR="002A50FE" w:rsidRPr="00050B6F" w:rsidRDefault="00A139A0" w:rsidP="009A2886">
      <w:pPr>
        <w:pStyle w:val="SFIoption"/>
      </w:pPr>
      <w:r w:rsidRPr="00050B6F">
        <w:lastRenderedPageBreak/>
        <w:t>(A)</w:t>
      </w:r>
      <w:r w:rsidR="002A50FE" w:rsidRPr="00050B6F">
        <w:t>合成式</w:t>
      </w:r>
      <w:r w:rsidR="002A50FE" w:rsidRPr="00050B6F">
        <w:t>CDO</w:t>
      </w:r>
      <w:r w:rsidR="002A50FE" w:rsidRPr="00050B6F">
        <w:t>最常見的發行天期為五年</w:t>
      </w:r>
    </w:p>
    <w:p w:rsidR="002A50FE" w:rsidRPr="00050B6F" w:rsidRDefault="00A139A0" w:rsidP="009A2886">
      <w:pPr>
        <w:pStyle w:val="SFIoption"/>
      </w:pPr>
      <w:r w:rsidRPr="00050B6F">
        <w:t>(B)</w:t>
      </w:r>
      <w:r w:rsidR="002A50FE" w:rsidRPr="00050B6F">
        <w:t>CDO</w:t>
      </w:r>
      <w:r w:rsidR="002A50FE" w:rsidRPr="00050B6F">
        <w:t>通常會透過外部第三者加強信用</w:t>
      </w:r>
    </w:p>
    <w:p w:rsidR="002A50FE" w:rsidRPr="00050B6F" w:rsidRDefault="00A139A0" w:rsidP="009A2886">
      <w:pPr>
        <w:pStyle w:val="SFIoption"/>
      </w:pPr>
      <w:r w:rsidRPr="00050B6F">
        <w:t>(C)</w:t>
      </w:r>
      <w:r w:rsidR="002A50FE" w:rsidRPr="00050B6F">
        <w:t>CDO</w:t>
      </w:r>
      <w:r w:rsidR="002A50FE" w:rsidRPr="00050B6F">
        <w:t>依包裝的債權可分為合成式</w:t>
      </w:r>
      <w:r w:rsidR="002A50FE" w:rsidRPr="00050B6F">
        <w:t>CDO</w:t>
      </w:r>
      <w:r w:rsidR="002A50FE" w:rsidRPr="00050B6F">
        <w:t>與現金式</w:t>
      </w:r>
      <w:r w:rsidR="002A50FE" w:rsidRPr="00050B6F">
        <w:t>CDO</w:t>
      </w:r>
    </w:p>
    <w:p w:rsidR="002A50FE" w:rsidRPr="00050B6F" w:rsidRDefault="00A139A0" w:rsidP="009A2886">
      <w:pPr>
        <w:pStyle w:val="SFIoption"/>
      </w:pPr>
      <w:r w:rsidRPr="00050B6F">
        <w:t>(D)</w:t>
      </w:r>
      <w:r w:rsidR="002A50FE" w:rsidRPr="00050B6F">
        <w:t>合成式</w:t>
      </w:r>
      <w:r w:rsidR="002A50FE" w:rsidRPr="00050B6F">
        <w:t>CDO</w:t>
      </w:r>
      <w:r w:rsidR="002A50FE" w:rsidRPr="00050B6F">
        <w:t>相較於現金式</w:t>
      </w:r>
      <w:r w:rsidR="002A50FE" w:rsidRPr="00050B6F">
        <w:t>CDO</w:t>
      </w:r>
      <w:r w:rsidR="002A50FE" w:rsidRPr="00050B6F">
        <w:t>的特點是背後債權的到期日相同</w:t>
      </w:r>
    </w:p>
    <w:p w:rsidR="002A50FE" w:rsidRPr="00050B6F" w:rsidRDefault="002A50FE" w:rsidP="00D704D1">
      <w:pPr>
        <w:pStyle w:val="SFITitle"/>
      </w:pPr>
      <w:r w:rsidRPr="00050B6F">
        <w:t>下列何者非評估景氣循環「同時指標」的構成項目？</w:t>
      </w:r>
      <w:r w:rsidRPr="00050B6F">
        <w:t xml:space="preserve"> </w:t>
      </w:r>
    </w:p>
    <w:p w:rsidR="009A2886" w:rsidRPr="00050B6F" w:rsidRDefault="00A139A0" w:rsidP="009A2886">
      <w:pPr>
        <w:pStyle w:val="SFIoption"/>
      </w:pPr>
      <w:r w:rsidRPr="00050B6F">
        <w:t>(A)</w:t>
      </w:r>
      <w:r w:rsidR="002A50FE" w:rsidRPr="00050B6F">
        <w:t>存貨製造率</w:t>
      </w:r>
      <w:r w:rsidR="002A50FE" w:rsidRPr="00050B6F">
        <w:t xml:space="preserve"> </w:t>
      </w:r>
      <w:r w:rsidR="00D704D1" w:rsidRPr="00050B6F">
        <w:tab/>
      </w:r>
      <w:r w:rsidR="009A2886" w:rsidRPr="00050B6F">
        <w:tab/>
      </w:r>
      <w:r w:rsidR="002A50FE" w:rsidRPr="00050B6F">
        <w:t>(B)</w:t>
      </w:r>
      <w:r w:rsidR="002A50FE" w:rsidRPr="00050B6F">
        <w:t>海關出口值</w:t>
      </w:r>
      <w:r w:rsidR="002A50FE" w:rsidRPr="00050B6F">
        <w:t xml:space="preserve"> </w:t>
      </w:r>
      <w:r w:rsidR="00D704D1" w:rsidRPr="00050B6F">
        <w:tab/>
      </w:r>
    </w:p>
    <w:p w:rsidR="002A50FE" w:rsidRPr="00050B6F" w:rsidRDefault="002A50FE" w:rsidP="009A2886">
      <w:pPr>
        <w:pStyle w:val="SFIoption"/>
      </w:pPr>
      <w:r w:rsidRPr="00050B6F">
        <w:t>(C)</w:t>
      </w:r>
      <w:r w:rsidRPr="00050B6F">
        <w:t>工業生產變動率</w:t>
      </w:r>
      <w:r w:rsidRPr="00050B6F">
        <w:t xml:space="preserve"> </w:t>
      </w:r>
      <w:r w:rsidR="00D704D1" w:rsidRPr="00050B6F">
        <w:tab/>
      </w:r>
      <w:r w:rsidR="009A2886" w:rsidRPr="00050B6F">
        <w:tab/>
      </w:r>
      <w:r w:rsidRPr="00050B6F">
        <w:t>(D)</w:t>
      </w:r>
      <w:r w:rsidRPr="00050B6F">
        <w:t>工商業總用電量</w:t>
      </w:r>
      <w:r w:rsidRPr="00050B6F">
        <w:t xml:space="preserve"> </w:t>
      </w:r>
    </w:p>
    <w:p w:rsidR="002A50FE" w:rsidRPr="00050B6F" w:rsidRDefault="002A50FE" w:rsidP="00D74861">
      <w:pPr>
        <w:pStyle w:val="SFITitle"/>
      </w:pPr>
      <w:r w:rsidRPr="00050B6F">
        <w:t>下列何者非屬於景氣指標中的「實質面指標」？</w:t>
      </w:r>
    </w:p>
    <w:p w:rsidR="002A50FE" w:rsidRPr="00050B6F" w:rsidRDefault="00A139A0" w:rsidP="009A2886">
      <w:pPr>
        <w:pStyle w:val="SFIoption"/>
      </w:pPr>
      <w:r w:rsidRPr="00050B6F">
        <w:t>(A)</w:t>
      </w:r>
      <w:r w:rsidR="002A50FE" w:rsidRPr="00050B6F">
        <w:t>就業概況</w:t>
      </w:r>
      <w:r w:rsidR="002A50FE" w:rsidRPr="00050B6F">
        <w:t xml:space="preserve"> </w:t>
      </w:r>
      <w:r w:rsidR="00D704D1" w:rsidRPr="00050B6F">
        <w:tab/>
      </w:r>
      <w:r w:rsidR="002A50FE" w:rsidRPr="00050B6F">
        <w:t>(B)</w:t>
      </w:r>
      <w:r w:rsidR="002A50FE" w:rsidRPr="00050B6F">
        <w:t>工業生產</w:t>
      </w:r>
      <w:r w:rsidR="002A50FE" w:rsidRPr="00050B6F">
        <w:t xml:space="preserve"> </w:t>
      </w:r>
      <w:r w:rsidR="00D704D1" w:rsidRPr="00050B6F">
        <w:tab/>
      </w:r>
      <w:r w:rsidR="002A50FE" w:rsidRPr="00050B6F">
        <w:t>(C)</w:t>
      </w:r>
      <w:r w:rsidR="002A50FE" w:rsidRPr="00050B6F">
        <w:t>股價指數</w:t>
      </w:r>
      <w:r w:rsidR="002A50FE" w:rsidRPr="00050B6F">
        <w:t xml:space="preserve"> </w:t>
      </w:r>
      <w:r w:rsidR="00D704D1" w:rsidRPr="00050B6F">
        <w:tab/>
      </w:r>
      <w:r w:rsidR="002A50FE" w:rsidRPr="00050B6F">
        <w:t>(D)</w:t>
      </w:r>
      <w:r w:rsidR="002A50FE" w:rsidRPr="00050B6F">
        <w:t>經濟成長率</w:t>
      </w:r>
      <w:r w:rsidR="002A50FE" w:rsidRPr="00050B6F">
        <w:t xml:space="preserve"> </w:t>
      </w:r>
    </w:p>
    <w:p w:rsidR="002A50FE" w:rsidRPr="00050B6F" w:rsidRDefault="002A50FE" w:rsidP="00D74861">
      <w:pPr>
        <w:pStyle w:val="SFITitle"/>
      </w:pPr>
      <w:r w:rsidRPr="00050B6F">
        <w:t>一般而言，當領先指標連續上升</w:t>
      </w:r>
      <w:proofErr w:type="gramStart"/>
      <w:r w:rsidRPr="00050B6F">
        <w:t>多久，</w:t>
      </w:r>
      <w:proofErr w:type="gramEnd"/>
      <w:r w:rsidRPr="00050B6F">
        <w:t>可以視為景氣復甦的標竿？</w:t>
      </w:r>
      <w:r w:rsidRPr="00050B6F">
        <w:t xml:space="preserve"> </w:t>
      </w:r>
    </w:p>
    <w:p w:rsidR="002A50FE" w:rsidRPr="00050B6F" w:rsidRDefault="002A50FE" w:rsidP="009A2886">
      <w:pPr>
        <w:pStyle w:val="SFIoption"/>
      </w:pPr>
      <w:r w:rsidRPr="00050B6F">
        <w:t>(A)3</w:t>
      </w:r>
      <w:r w:rsidRPr="00050B6F">
        <w:t>個月</w:t>
      </w:r>
      <w:r w:rsidRPr="00050B6F">
        <w:t xml:space="preserve"> </w:t>
      </w:r>
      <w:r w:rsidR="00D704D1" w:rsidRPr="00050B6F">
        <w:tab/>
      </w:r>
      <w:r w:rsidRPr="00050B6F">
        <w:t>(B)6</w:t>
      </w:r>
      <w:r w:rsidRPr="00050B6F">
        <w:t>個月</w:t>
      </w:r>
      <w:r w:rsidRPr="00050B6F">
        <w:t xml:space="preserve"> </w:t>
      </w:r>
      <w:r w:rsidR="00D704D1" w:rsidRPr="00050B6F">
        <w:tab/>
      </w:r>
      <w:r w:rsidRPr="00050B6F">
        <w:t>(C)9</w:t>
      </w:r>
      <w:r w:rsidRPr="00050B6F">
        <w:t>個月</w:t>
      </w:r>
      <w:r w:rsidRPr="00050B6F">
        <w:t xml:space="preserve"> </w:t>
      </w:r>
      <w:r w:rsidR="00D704D1" w:rsidRPr="00050B6F">
        <w:tab/>
      </w:r>
      <w:r w:rsidRPr="00050B6F">
        <w:t>(D)12</w:t>
      </w:r>
      <w:r w:rsidRPr="00050B6F">
        <w:t>個月</w:t>
      </w:r>
    </w:p>
    <w:p w:rsidR="002A50FE" w:rsidRPr="00050B6F" w:rsidRDefault="002A50FE" w:rsidP="00D74861">
      <w:pPr>
        <w:pStyle w:val="SFITitle"/>
      </w:pPr>
      <w:r w:rsidRPr="00050B6F">
        <w:t>有關景氣對策信號，下列敘述何者為非？</w:t>
      </w:r>
    </w:p>
    <w:p w:rsidR="00D704D1" w:rsidRPr="00050B6F" w:rsidRDefault="00A139A0" w:rsidP="009A2886">
      <w:pPr>
        <w:pStyle w:val="SFIoption"/>
      </w:pPr>
      <w:r w:rsidRPr="00050B6F">
        <w:t>(A)</w:t>
      </w:r>
      <w:r w:rsidR="002A50FE" w:rsidRPr="00050B6F">
        <w:t>紅燈表示目前景氣不好</w:t>
      </w:r>
      <w:r w:rsidR="002A50FE" w:rsidRPr="00050B6F">
        <w:t xml:space="preserve"> </w:t>
      </w:r>
      <w:r w:rsidR="00D704D1" w:rsidRPr="00050B6F">
        <w:tab/>
      </w:r>
      <w:r w:rsidR="002A50FE" w:rsidRPr="00050B6F">
        <w:t>(B)</w:t>
      </w:r>
      <w:r w:rsidR="002A50FE" w:rsidRPr="00050B6F">
        <w:t>由</w:t>
      </w:r>
      <w:r w:rsidR="002A50FE" w:rsidRPr="00050B6F">
        <w:t>9</w:t>
      </w:r>
      <w:r w:rsidR="002A50FE" w:rsidRPr="00050B6F">
        <w:t>項指標構成</w:t>
      </w:r>
      <w:r w:rsidR="002A50FE" w:rsidRPr="00050B6F">
        <w:t xml:space="preserve"> </w:t>
      </w:r>
    </w:p>
    <w:p w:rsidR="002A50FE" w:rsidRPr="00050B6F" w:rsidRDefault="002A50FE" w:rsidP="009A2886">
      <w:pPr>
        <w:pStyle w:val="SFIoption"/>
      </w:pPr>
      <w:r w:rsidRPr="00050B6F">
        <w:t>(C)</w:t>
      </w:r>
      <w:r w:rsidRPr="00050B6F">
        <w:t>有</w:t>
      </w:r>
      <w:r w:rsidRPr="00050B6F">
        <w:t>5</w:t>
      </w:r>
      <w:r w:rsidRPr="00050B6F">
        <w:t>種信號</w:t>
      </w:r>
      <w:r w:rsidRPr="00050B6F">
        <w:t xml:space="preserve"> </w:t>
      </w:r>
      <w:r w:rsidR="00D704D1" w:rsidRPr="00050B6F">
        <w:tab/>
      </w:r>
      <w:r w:rsidR="00D704D1" w:rsidRPr="00050B6F">
        <w:tab/>
      </w:r>
      <w:r w:rsidRPr="00050B6F">
        <w:t>(D)</w:t>
      </w:r>
      <w:r w:rsidRPr="00050B6F">
        <w:t>有</w:t>
      </w:r>
      <w:r w:rsidRPr="00050B6F">
        <w:t>4</w:t>
      </w:r>
      <w:r w:rsidRPr="00050B6F">
        <w:t>個檢查值</w:t>
      </w:r>
      <w:r w:rsidRPr="00050B6F">
        <w:t xml:space="preserve"> </w:t>
      </w:r>
    </w:p>
    <w:p w:rsidR="002A50FE" w:rsidRPr="00050B6F" w:rsidRDefault="002A50FE" w:rsidP="00D74861">
      <w:pPr>
        <w:pStyle w:val="SFITitle"/>
      </w:pPr>
      <w:r w:rsidRPr="00050B6F">
        <w:t>國發會公布</w:t>
      </w:r>
      <w:r w:rsidRPr="00050B6F">
        <w:t>108</w:t>
      </w:r>
      <w:r w:rsidRPr="00050B6F">
        <w:t>年</w:t>
      </w:r>
      <w:r w:rsidRPr="00050B6F">
        <w:t>11</w:t>
      </w:r>
      <w:r w:rsidRPr="00050B6F">
        <w:t>月到</w:t>
      </w:r>
      <w:r w:rsidRPr="00050B6F">
        <w:t>109</w:t>
      </w:r>
      <w:r w:rsidRPr="00050B6F">
        <w:t>年</w:t>
      </w:r>
      <w:r w:rsidRPr="00050B6F">
        <w:t>2</w:t>
      </w:r>
      <w:r w:rsidRPr="00050B6F">
        <w:t>月景氣對策信號綜合判斷連續</w:t>
      </w:r>
      <w:r w:rsidRPr="00050B6F">
        <w:t>4</w:t>
      </w:r>
      <w:r w:rsidRPr="00050B6F">
        <w:t>個月呈現「綠燈」信號，表示景氣應該為</w:t>
      </w:r>
      <w:r w:rsidR="000A4D0B" w:rsidRPr="00050B6F">
        <w:t>：</w:t>
      </w:r>
    </w:p>
    <w:p w:rsidR="002A50FE" w:rsidRPr="00050B6F" w:rsidRDefault="00A139A0" w:rsidP="009A2886">
      <w:pPr>
        <w:pStyle w:val="SFIoption"/>
      </w:pPr>
      <w:r w:rsidRPr="00050B6F">
        <w:t>(A)</w:t>
      </w:r>
      <w:r w:rsidR="002A50FE" w:rsidRPr="00050B6F">
        <w:t>熱絡</w:t>
      </w:r>
      <w:r w:rsidR="002A50FE" w:rsidRPr="00050B6F">
        <w:t xml:space="preserve"> </w:t>
      </w:r>
      <w:r w:rsidR="00D704D1" w:rsidRPr="00050B6F">
        <w:tab/>
      </w:r>
      <w:r w:rsidR="002A50FE" w:rsidRPr="00050B6F">
        <w:t>(B)</w:t>
      </w:r>
      <w:r w:rsidR="002A50FE" w:rsidRPr="00050B6F">
        <w:t>轉向</w:t>
      </w:r>
      <w:r w:rsidR="002A50FE" w:rsidRPr="00050B6F">
        <w:t xml:space="preserve"> </w:t>
      </w:r>
      <w:r w:rsidR="00D704D1" w:rsidRPr="00050B6F">
        <w:tab/>
      </w:r>
      <w:r w:rsidR="002A50FE" w:rsidRPr="00050B6F">
        <w:t>(C)</w:t>
      </w:r>
      <w:r w:rsidR="002A50FE" w:rsidRPr="00050B6F">
        <w:t>穩定</w:t>
      </w:r>
      <w:r w:rsidR="002A50FE" w:rsidRPr="00050B6F">
        <w:t xml:space="preserve"> </w:t>
      </w:r>
      <w:r w:rsidR="00D704D1" w:rsidRPr="00050B6F">
        <w:tab/>
      </w:r>
      <w:r w:rsidR="002A50FE" w:rsidRPr="00050B6F">
        <w:t>(D)</w:t>
      </w:r>
      <w:r w:rsidR="002A50FE" w:rsidRPr="00050B6F">
        <w:t>低迷</w:t>
      </w:r>
      <w:r w:rsidR="002A50FE" w:rsidRPr="00050B6F">
        <w:t xml:space="preserve">  </w:t>
      </w:r>
    </w:p>
    <w:p w:rsidR="002A50FE" w:rsidRPr="00050B6F" w:rsidRDefault="002A50FE" w:rsidP="00D74861">
      <w:pPr>
        <w:pStyle w:val="SFITitle"/>
      </w:pPr>
      <w:r w:rsidRPr="00050B6F">
        <w:t>受</w:t>
      </w:r>
      <w:proofErr w:type="gramStart"/>
      <w:r w:rsidRPr="00050B6F">
        <w:t>新冠肺炎疫</w:t>
      </w:r>
      <w:proofErr w:type="gramEnd"/>
      <w:r w:rsidRPr="00050B6F">
        <w:t>情影響，國發會</w:t>
      </w:r>
      <w:r w:rsidRPr="00050B6F">
        <w:t>109</w:t>
      </w:r>
      <w:r w:rsidRPr="00050B6F">
        <w:t>年</w:t>
      </w:r>
      <w:r w:rsidRPr="00050B6F">
        <w:t>3</w:t>
      </w:r>
      <w:r w:rsidRPr="00050B6F">
        <w:t>月景氣對策信號綜合判斷分數為</w:t>
      </w:r>
      <w:r w:rsidRPr="00050B6F">
        <w:t>20</w:t>
      </w:r>
      <w:r w:rsidRPr="00050B6F">
        <w:t>分，較上月減少</w:t>
      </w:r>
      <w:r w:rsidRPr="00050B6F">
        <w:t>4</w:t>
      </w:r>
      <w:r w:rsidRPr="00050B6F">
        <w:t>分，燈號由綠燈轉呈黃藍燈。試問景氣對策信號呈現「黃藍燈」時，表示</w:t>
      </w:r>
      <w:r w:rsidR="000A4D0B" w:rsidRPr="00050B6F">
        <w:t>：</w:t>
      </w:r>
    </w:p>
    <w:p w:rsidR="00D704D1" w:rsidRPr="00050B6F" w:rsidRDefault="00A139A0" w:rsidP="009A2886">
      <w:pPr>
        <w:pStyle w:val="SFIoption"/>
      </w:pPr>
      <w:r w:rsidRPr="00050B6F">
        <w:t>(A)</w:t>
      </w:r>
      <w:r w:rsidR="002A50FE" w:rsidRPr="00050B6F">
        <w:t>景氣低迷</w:t>
      </w:r>
      <w:r w:rsidR="002A50FE" w:rsidRPr="00050B6F">
        <w:t xml:space="preserve"> </w:t>
      </w:r>
      <w:r w:rsidR="00D704D1" w:rsidRPr="00050B6F">
        <w:tab/>
      </w:r>
      <w:r w:rsidR="00D704D1" w:rsidRPr="00050B6F">
        <w:tab/>
      </w:r>
      <w:r w:rsidR="002A50FE" w:rsidRPr="00050B6F">
        <w:t>(B)</w:t>
      </w:r>
      <w:r w:rsidR="002A50FE" w:rsidRPr="00050B6F">
        <w:t>景氣熱絡</w:t>
      </w:r>
      <w:r w:rsidR="002A50FE" w:rsidRPr="00050B6F">
        <w:t xml:space="preserve"> </w:t>
      </w:r>
      <w:r w:rsidR="00D704D1" w:rsidRPr="00050B6F">
        <w:tab/>
      </w:r>
    </w:p>
    <w:p w:rsidR="002A50FE" w:rsidRPr="00050B6F" w:rsidRDefault="002A50FE" w:rsidP="009A2886">
      <w:pPr>
        <w:pStyle w:val="SFIoption"/>
      </w:pPr>
      <w:r w:rsidRPr="00050B6F">
        <w:t>(C)</w:t>
      </w:r>
      <w:r w:rsidRPr="00050B6F">
        <w:t>景氣介於熱絡與穩定之間</w:t>
      </w:r>
      <w:r w:rsidRPr="00050B6F">
        <w:t xml:space="preserve"> </w:t>
      </w:r>
      <w:r w:rsidR="00D704D1" w:rsidRPr="00050B6F">
        <w:tab/>
      </w:r>
      <w:r w:rsidRPr="00050B6F">
        <w:t>(D)</w:t>
      </w:r>
      <w:r w:rsidRPr="00050B6F">
        <w:t>景氣介於穩定與低迷之間</w:t>
      </w:r>
      <w:r w:rsidRPr="00050B6F">
        <w:t xml:space="preserve"> </w:t>
      </w:r>
    </w:p>
    <w:p w:rsidR="002A50FE" w:rsidRPr="00050B6F" w:rsidRDefault="002A50FE" w:rsidP="001316ED">
      <w:pPr>
        <w:pStyle w:val="SFITitle"/>
      </w:pPr>
      <w:r w:rsidRPr="00050B6F">
        <w:t>在貨幣政策中，法定存款準備金比率越低，則銀行創造信用的能力</w:t>
      </w:r>
      <w:r w:rsidR="000A4D0B" w:rsidRPr="00050B6F">
        <w:t>：</w:t>
      </w:r>
    </w:p>
    <w:p w:rsidR="009A2886" w:rsidRPr="00050B6F" w:rsidRDefault="00A139A0" w:rsidP="009A2886">
      <w:pPr>
        <w:pStyle w:val="SFIoption"/>
      </w:pPr>
      <w:r w:rsidRPr="00050B6F">
        <w:t>(A)</w:t>
      </w:r>
      <w:r w:rsidR="002A50FE" w:rsidRPr="00050B6F">
        <w:t>越高</w:t>
      </w:r>
      <w:r w:rsidR="00D704D1" w:rsidRPr="00050B6F">
        <w:tab/>
      </w:r>
      <w:r w:rsidR="009A2886" w:rsidRPr="00050B6F">
        <w:tab/>
      </w:r>
      <w:r w:rsidR="002A50FE" w:rsidRPr="00050B6F">
        <w:t>(B)</w:t>
      </w:r>
      <w:r w:rsidR="002A50FE" w:rsidRPr="00050B6F">
        <w:t>越低</w:t>
      </w:r>
      <w:r w:rsidR="002A50FE" w:rsidRPr="00050B6F">
        <w:t xml:space="preserve"> </w:t>
      </w:r>
      <w:r w:rsidR="00D704D1" w:rsidRPr="00050B6F">
        <w:tab/>
      </w:r>
    </w:p>
    <w:p w:rsidR="002A50FE" w:rsidRPr="00050B6F" w:rsidRDefault="002A50FE" w:rsidP="009A2886">
      <w:pPr>
        <w:pStyle w:val="SFIoption"/>
      </w:pPr>
      <w:r w:rsidRPr="00050B6F">
        <w:t>(C)</w:t>
      </w:r>
      <w:r w:rsidRPr="00050B6F">
        <w:t>無影響</w:t>
      </w:r>
      <w:r w:rsidRPr="00050B6F">
        <w:t xml:space="preserve"> </w:t>
      </w:r>
      <w:r w:rsidR="00D704D1" w:rsidRPr="00050B6F">
        <w:tab/>
      </w:r>
      <w:r w:rsidR="00D704D1" w:rsidRPr="00050B6F">
        <w:tab/>
      </w:r>
      <w:r w:rsidRPr="00050B6F">
        <w:t>(D)</w:t>
      </w:r>
      <w:r w:rsidRPr="00050B6F">
        <w:t>視當時經濟環境而定</w:t>
      </w:r>
    </w:p>
    <w:p w:rsidR="002A50FE" w:rsidRPr="00050B6F" w:rsidRDefault="002A50FE" w:rsidP="00D74861">
      <w:pPr>
        <w:pStyle w:val="SFITitle"/>
      </w:pPr>
      <w:r w:rsidRPr="00050B6F">
        <w:t>買入溢價之債券，若採用利息法攤銷，</w:t>
      </w:r>
      <w:proofErr w:type="gramStart"/>
      <w:r w:rsidRPr="00050B6F">
        <w:t>每期認列</w:t>
      </w:r>
      <w:proofErr w:type="gramEnd"/>
      <w:r w:rsidRPr="00050B6F">
        <w:t>之利息收入會比</w:t>
      </w:r>
      <w:r w:rsidR="00FF087C">
        <w:rPr>
          <w:rFonts w:hint="eastAsia"/>
        </w:rPr>
        <w:t>現金利息</w:t>
      </w:r>
      <w:r w:rsidRPr="00050B6F">
        <w:t>？</w:t>
      </w:r>
    </w:p>
    <w:p w:rsidR="002A50FE" w:rsidRPr="00050B6F" w:rsidRDefault="00A139A0" w:rsidP="009A2886">
      <w:pPr>
        <w:pStyle w:val="SFIoption"/>
      </w:pPr>
      <w:r w:rsidRPr="00050B6F">
        <w:t>(A)</w:t>
      </w:r>
      <w:r w:rsidR="002A50FE" w:rsidRPr="00050B6F">
        <w:t>高</w:t>
      </w:r>
      <w:r w:rsidR="00D704D1" w:rsidRPr="00050B6F">
        <w:tab/>
      </w:r>
      <w:r w:rsidRPr="00050B6F">
        <w:t>(B)</w:t>
      </w:r>
      <w:r w:rsidRPr="00050B6F">
        <w:t>低</w:t>
      </w:r>
      <w:r w:rsidRPr="00050B6F">
        <w:t xml:space="preserve"> </w:t>
      </w:r>
      <w:r w:rsidR="00D704D1" w:rsidRPr="00050B6F">
        <w:tab/>
      </w:r>
      <w:r w:rsidRPr="00050B6F">
        <w:t>(C)</w:t>
      </w:r>
      <w:r w:rsidRPr="00050B6F">
        <w:t>相同</w:t>
      </w:r>
      <w:r w:rsidR="00D704D1" w:rsidRPr="00050B6F">
        <w:tab/>
      </w:r>
      <w:r w:rsidRPr="00050B6F">
        <w:t>(D)</w:t>
      </w:r>
      <w:r w:rsidR="002A50FE" w:rsidRPr="00050B6F">
        <w:t>不一定</w:t>
      </w:r>
    </w:p>
    <w:p w:rsidR="002A50FE" w:rsidRPr="00050B6F" w:rsidRDefault="002A50FE" w:rsidP="007A43B0">
      <w:pPr>
        <w:pStyle w:val="SFITitle"/>
      </w:pPr>
      <w:r w:rsidRPr="00050B6F">
        <w:t>某面額</w:t>
      </w:r>
      <w:r w:rsidRPr="00050B6F">
        <w:t>50</w:t>
      </w:r>
      <w:r w:rsidRPr="00050B6F">
        <w:t>萬元，半年付息一次，</w:t>
      </w:r>
      <w:r w:rsidR="00FF087C">
        <w:rPr>
          <w:rFonts w:hint="eastAsia"/>
        </w:rPr>
        <w:t>票面</w:t>
      </w:r>
      <w:r w:rsidRPr="00050B6F">
        <w:t>利率</w:t>
      </w:r>
      <w:r w:rsidRPr="00050B6F">
        <w:t>6.5%</w:t>
      </w:r>
      <w:r w:rsidRPr="00050B6F">
        <w:t>，半年後到期之債券，現值為</w:t>
      </w:r>
      <w:r w:rsidRPr="00050B6F">
        <w:t>505</w:t>
      </w:r>
      <w:r w:rsidR="00F63188" w:rsidRPr="00050B6F">
        <w:t>,</w:t>
      </w:r>
      <w:r w:rsidRPr="00050B6F">
        <w:t>925</w:t>
      </w:r>
      <w:r w:rsidRPr="00050B6F">
        <w:t>元，其半年之折現因子為多少？</w:t>
      </w:r>
    </w:p>
    <w:p w:rsidR="002A50FE" w:rsidRPr="00050B6F" w:rsidRDefault="002A50FE" w:rsidP="009A2886">
      <w:pPr>
        <w:pStyle w:val="SFIoption"/>
      </w:pPr>
      <w:r w:rsidRPr="00050B6F">
        <w:t>(</w:t>
      </w:r>
      <w:r w:rsidR="00A139A0" w:rsidRPr="00050B6F">
        <w:t>A</w:t>
      </w:r>
      <w:proofErr w:type="gramStart"/>
      <w:r w:rsidRPr="00050B6F">
        <w:t>)0.88</w:t>
      </w:r>
      <w:proofErr w:type="gramEnd"/>
      <w:r w:rsidR="00D704D1" w:rsidRPr="00050B6F">
        <w:tab/>
      </w:r>
      <w:r w:rsidRPr="00050B6F">
        <w:t>(</w:t>
      </w:r>
      <w:r w:rsidR="00A139A0" w:rsidRPr="00050B6F">
        <w:t>B</w:t>
      </w:r>
      <w:r w:rsidRPr="00050B6F">
        <w:t>)0.9</w:t>
      </w:r>
      <w:r w:rsidR="00D704D1" w:rsidRPr="00050B6F">
        <w:tab/>
      </w:r>
      <w:r w:rsidRPr="00050B6F">
        <w:t>(</w:t>
      </w:r>
      <w:r w:rsidR="00A139A0" w:rsidRPr="00050B6F">
        <w:t>C</w:t>
      </w:r>
      <w:r w:rsidRPr="00050B6F">
        <w:t>)0.95</w:t>
      </w:r>
      <w:r w:rsidR="00D704D1" w:rsidRPr="00050B6F">
        <w:tab/>
      </w:r>
      <w:r w:rsidRPr="00050B6F">
        <w:t>(</w:t>
      </w:r>
      <w:r w:rsidR="00A139A0" w:rsidRPr="00050B6F">
        <w:t>D</w:t>
      </w:r>
      <w:r w:rsidRPr="00050B6F">
        <w:t>)0.98</w:t>
      </w:r>
    </w:p>
    <w:p w:rsidR="002A50FE" w:rsidRPr="00050B6F" w:rsidRDefault="002A50FE" w:rsidP="00D74861">
      <w:pPr>
        <w:pStyle w:val="SFITitle"/>
      </w:pPr>
      <w:r w:rsidRPr="00050B6F">
        <w:t>假設有一債券票面利率為</w:t>
      </w:r>
      <w:r w:rsidRPr="00050B6F">
        <w:t>1%</w:t>
      </w:r>
      <w:r w:rsidRPr="00050B6F">
        <w:t>，當</w:t>
      </w:r>
      <w:proofErr w:type="gramStart"/>
      <w:r w:rsidRPr="00050B6F">
        <w:t>殖</w:t>
      </w:r>
      <w:proofErr w:type="gramEnd"/>
      <w:r w:rsidRPr="00050B6F">
        <w:t>利率下跌到</w:t>
      </w:r>
      <w:r w:rsidRPr="00050B6F">
        <w:t>0.99%</w:t>
      </w:r>
      <w:r w:rsidRPr="00050B6F">
        <w:t>時，則債券價格從</w:t>
      </w:r>
      <w:r w:rsidRPr="00050B6F">
        <w:t>100</w:t>
      </w:r>
      <w:r w:rsidRPr="00050B6F">
        <w:t>元上漲至</w:t>
      </w:r>
      <w:r w:rsidRPr="00050B6F">
        <w:t>100.2</w:t>
      </w:r>
      <w:r w:rsidRPr="00050B6F">
        <w:t>元，試問該債券的存續期間最接近幾年？</w:t>
      </w:r>
      <w:r w:rsidRPr="00050B6F">
        <w:t xml:space="preserve"> </w:t>
      </w:r>
    </w:p>
    <w:p w:rsidR="002A50FE" w:rsidRPr="00050B6F" w:rsidRDefault="002A50FE" w:rsidP="009A2886">
      <w:pPr>
        <w:pStyle w:val="SFIoption"/>
      </w:pPr>
      <w:r w:rsidRPr="00050B6F">
        <w:t>(A)2</w:t>
      </w:r>
      <w:r w:rsidRPr="00050B6F">
        <w:t>年</w:t>
      </w:r>
      <w:r w:rsidRPr="00050B6F">
        <w:t xml:space="preserve"> </w:t>
      </w:r>
      <w:r w:rsidR="00D704D1" w:rsidRPr="00050B6F">
        <w:tab/>
      </w:r>
      <w:r w:rsidRPr="00050B6F">
        <w:t>(B)10</w:t>
      </w:r>
      <w:r w:rsidRPr="00050B6F">
        <w:t>年</w:t>
      </w:r>
      <w:r w:rsidRPr="00050B6F">
        <w:t xml:space="preserve"> </w:t>
      </w:r>
      <w:r w:rsidR="00D704D1" w:rsidRPr="00050B6F">
        <w:tab/>
      </w:r>
      <w:r w:rsidRPr="00050B6F">
        <w:t>(C)20</w:t>
      </w:r>
      <w:r w:rsidRPr="00050B6F">
        <w:t>年</w:t>
      </w:r>
      <w:r w:rsidRPr="00050B6F">
        <w:t xml:space="preserve"> </w:t>
      </w:r>
      <w:r w:rsidR="00D704D1" w:rsidRPr="00050B6F">
        <w:tab/>
      </w:r>
      <w:r w:rsidRPr="00050B6F">
        <w:t>(D)</w:t>
      </w:r>
      <w:r w:rsidRPr="00050B6F">
        <w:t>無法判斷</w:t>
      </w:r>
    </w:p>
    <w:p w:rsidR="002A50FE" w:rsidRPr="00050B6F" w:rsidRDefault="002A50FE" w:rsidP="00D74861">
      <w:pPr>
        <w:pStyle w:val="SFITitle"/>
      </w:pPr>
      <w:r w:rsidRPr="00050B6F">
        <w:t>其他條件不變下，假設預期未來利率將會走跌，試問以下各債券的票面利率與賸餘年限組合中，何者價格漲幅最大？</w:t>
      </w:r>
      <w:r w:rsidRPr="00050B6F">
        <w:t xml:space="preserve"> </w:t>
      </w:r>
    </w:p>
    <w:p w:rsidR="002A50FE" w:rsidRPr="00050B6F" w:rsidRDefault="002A50FE" w:rsidP="009A2886">
      <w:pPr>
        <w:pStyle w:val="SFIoption"/>
      </w:pPr>
      <w:r w:rsidRPr="00050B6F">
        <w:t>(A)4%</w:t>
      </w:r>
      <w:r w:rsidRPr="00050B6F">
        <w:t>，</w:t>
      </w:r>
      <w:r w:rsidRPr="00050B6F">
        <w:t>5</w:t>
      </w:r>
      <w:r w:rsidRPr="00050B6F">
        <w:t>年期</w:t>
      </w:r>
      <w:r w:rsidRPr="00050B6F">
        <w:t xml:space="preserve"> </w:t>
      </w:r>
      <w:r w:rsidR="00D704D1" w:rsidRPr="00050B6F">
        <w:tab/>
      </w:r>
      <w:r w:rsidRPr="00050B6F">
        <w:t>(B)5%</w:t>
      </w:r>
      <w:r w:rsidRPr="00050B6F">
        <w:t>，</w:t>
      </w:r>
      <w:r w:rsidRPr="00050B6F">
        <w:t>5</w:t>
      </w:r>
      <w:r w:rsidRPr="00050B6F">
        <w:t>年期</w:t>
      </w:r>
      <w:r w:rsidRPr="00050B6F">
        <w:t xml:space="preserve"> </w:t>
      </w:r>
      <w:r w:rsidR="00D704D1" w:rsidRPr="00050B6F">
        <w:tab/>
      </w:r>
      <w:r w:rsidRPr="00050B6F">
        <w:t>(C)4%</w:t>
      </w:r>
      <w:r w:rsidRPr="00050B6F">
        <w:t>，</w:t>
      </w:r>
      <w:r w:rsidRPr="00050B6F">
        <w:t>3</w:t>
      </w:r>
      <w:r w:rsidRPr="00050B6F">
        <w:t>年期</w:t>
      </w:r>
      <w:r w:rsidRPr="00050B6F">
        <w:t xml:space="preserve"> </w:t>
      </w:r>
      <w:r w:rsidR="00D704D1" w:rsidRPr="00050B6F">
        <w:tab/>
      </w:r>
      <w:r w:rsidRPr="00050B6F">
        <w:t>(D)5%</w:t>
      </w:r>
      <w:r w:rsidRPr="00050B6F">
        <w:t>，</w:t>
      </w:r>
      <w:r w:rsidRPr="00050B6F">
        <w:t>3</w:t>
      </w:r>
      <w:r w:rsidRPr="00050B6F">
        <w:t>年期</w:t>
      </w:r>
    </w:p>
    <w:p w:rsidR="008C1D10" w:rsidRPr="00050B6F" w:rsidRDefault="008C1D10" w:rsidP="00D74861">
      <w:pPr>
        <w:pStyle w:val="SFITitle"/>
      </w:pPr>
      <w:r w:rsidRPr="00050B6F">
        <w:t>假設其他條件相同，債券價格對利率變動的敏感度，會隨著到期日趨近</w:t>
      </w:r>
      <w:proofErr w:type="gramStart"/>
      <w:r w:rsidRPr="00050B6F">
        <w:t>而</w:t>
      </w:r>
      <w:proofErr w:type="gramEnd"/>
      <w:r w:rsidR="00F63188" w:rsidRPr="00050B6F">
        <w:t>：</w:t>
      </w:r>
    </w:p>
    <w:p w:rsidR="008C1D10" w:rsidRPr="00050B6F" w:rsidRDefault="00D704D1" w:rsidP="009A2886">
      <w:pPr>
        <w:pStyle w:val="SFIoption"/>
      </w:pPr>
      <w:r w:rsidRPr="00050B6F">
        <w:t>(A)</w:t>
      </w:r>
      <w:r w:rsidR="008C1D10" w:rsidRPr="00050B6F">
        <w:t>遞增</w:t>
      </w:r>
      <w:r w:rsidR="008C1D10" w:rsidRPr="00050B6F">
        <w:t xml:space="preserve"> </w:t>
      </w:r>
      <w:r w:rsidRPr="00050B6F">
        <w:tab/>
      </w:r>
      <w:r w:rsidR="008C1D10" w:rsidRPr="00050B6F">
        <w:t>(B)</w:t>
      </w:r>
      <w:r w:rsidR="008C1D10" w:rsidRPr="00050B6F">
        <w:t>遞減</w:t>
      </w:r>
      <w:r w:rsidR="008C1D10" w:rsidRPr="00050B6F">
        <w:t xml:space="preserve"> </w:t>
      </w:r>
      <w:r w:rsidRPr="00050B6F">
        <w:tab/>
      </w:r>
      <w:r w:rsidR="008C1D10" w:rsidRPr="00050B6F">
        <w:t>(C)</w:t>
      </w:r>
      <w:r w:rsidR="008C1D10" w:rsidRPr="00050B6F">
        <w:t>維持不變</w:t>
      </w:r>
      <w:r w:rsidR="008C1D10" w:rsidRPr="00050B6F">
        <w:t xml:space="preserve"> </w:t>
      </w:r>
      <w:r w:rsidRPr="00050B6F">
        <w:tab/>
      </w:r>
      <w:r w:rsidR="008C1D10" w:rsidRPr="00050B6F">
        <w:t>(D)</w:t>
      </w:r>
      <w:r w:rsidR="008C1D10" w:rsidRPr="00050B6F">
        <w:t>無相關</w:t>
      </w:r>
      <w:r w:rsidR="008C1D10" w:rsidRPr="00050B6F">
        <w:t xml:space="preserve"> </w:t>
      </w:r>
    </w:p>
    <w:p w:rsidR="008C1D10" w:rsidRPr="00050B6F" w:rsidRDefault="008C1D10" w:rsidP="00D74861">
      <w:pPr>
        <w:pStyle w:val="SFITitle"/>
      </w:pPr>
      <w:r w:rsidRPr="00050B6F">
        <w:t>假設</w:t>
      </w:r>
      <w:proofErr w:type="gramStart"/>
      <w:r w:rsidRPr="00050B6F">
        <w:t>一</w:t>
      </w:r>
      <w:proofErr w:type="gramEnd"/>
      <w:r w:rsidRPr="00050B6F">
        <w:t>投資組合中有甲、乙兩種債券，甲債券市價</w:t>
      </w:r>
      <w:r w:rsidRPr="00050B6F">
        <w:t>300</w:t>
      </w:r>
      <w:r w:rsidRPr="00050B6F">
        <w:t>萬元，存續期間為</w:t>
      </w:r>
      <w:r w:rsidRPr="00050B6F">
        <w:t>10</w:t>
      </w:r>
      <w:r w:rsidRPr="00050B6F">
        <w:t>，乙債券市價</w:t>
      </w:r>
      <w:r w:rsidRPr="00050B6F">
        <w:t>600</w:t>
      </w:r>
      <w:r w:rsidRPr="00050B6F">
        <w:t>萬元，存續期間為</w:t>
      </w:r>
      <w:r w:rsidRPr="00050B6F">
        <w:t>5</w:t>
      </w:r>
      <w:r w:rsidRPr="00050B6F">
        <w:t>，試問該投資組合之約當存續期間為多少？</w:t>
      </w:r>
      <w:r w:rsidRPr="00050B6F">
        <w:t xml:space="preserve"> </w:t>
      </w:r>
    </w:p>
    <w:p w:rsidR="008C1D10" w:rsidRPr="00050B6F" w:rsidRDefault="008C1D10" w:rsidP="009A2886">
      <w:pPr>
        <w:pStyle w:val="SFIoption"/>
      </w:pPr>
      <w:r w:rsidRPr="00050B6F">
        <w:t>(A</w:t>
      </w:r>
      <w:proofErr w:type="gramStart"/>
      <w:r w:rsidRPr="00050B6F">
        <w:t>)5</w:t>
      </w:r>
      <w:proofErr w:type="gramEnd"/>
      <w:r w:rsidRPr="00050B6F">
        <w:t xml:space="preserve">  </w:t>
      </w:r>
      <w:r w:rsidR="00D704D1" w:rsidRPr="00050B6F">
        <w:tab/>
      </w:r>
      <w:r w:rsidRPr="00050B6F">
        <w:t xml:space="preserve">(B)6.7  </w:t>
      </w:r>
      <w:r w:rsidR="00D704D1" w:rsidRPr="00050B6F">
        <w:tab/>
      </w:r>
      <w:r w:rsidRPr="00050B6F">
        <w:t xml:space="preserve">(C)7.5  </w:t>
      </w:r>
      <w:r w:rsidR="00D704D1" w:rsidRPr="00050B6F">
        <w:tab/>
      </w:r>
      <w:r w:rsidRPr="00050B6F">
        <w:t xml:space="preserve">(D)10 </w:t>
      </w:r>
    </w:p>
    <w:p w:rsidR="002A50FE" w:rsidRPr="00050B6F" w:rsidRDefault="002A50FE" w:rsidP="00D74861">
      <w:pPr>
        <w:pStyle w:val="SFITitle"/>
      </w:pPr>
      <w:r w:rsidRPr="00050B6F">
        <w:t>某債券之</w:t>
      </w:r>
      <w:r w:rsidRPr="00050B6F">
        <w:t>Macaulay Duration</w:t>
      </w:r>
      <w:r w:rsidRPr="00050B6F">
        <w:t>為</w:t>
      </w:r>
      <w:r w:rsidRPr="00050B6F">
        <w:t>4.68</w:t>
      </w:r>
      <w:r w:rsidRPr="00050B6F">
        <w:t>，</w:t>
      </w:r>
      <w:proofErr w:type="gramStart"/>
      <w:r w:rsidRPr="00050B6F">
        <w:t>殖</w:t>
      </w:r>
      <w:proofErr w:type="gramEnd"/>
      <w:r w:rsidRPr="00050B6F">
        <w:t>利率為</w:t>
      </w:r>
      <w:r w:rsidRPr="00050B6F">
        <w:t>5%</w:t>
      </w:r>
      <w:r w:rsidRPr="00050B6F">
        <w:t>，半年付息一次，其</w:t>
      </w:r>
      <w:r w:rsidRPr="00050B6F">
        <w:t>Modified Duration</w:t>
      </w:r>
      <w:r w:rsidRPr="00050B6F">
        <w:t>為多少？</w:t>
      </w:r>
    </w:p>
    <w:p w:rsidR="002A50FE" w:rsidRPr="00050B6F" w:rsidRDefault="002A50FE" w:rsidP="009A2886">
      <w:pPr>
        <w:pStyle w:val="SFIoption"/>
      </w:pPr>
      <w:r w:rsidRPr="00050B6F">
        <w:t>(</w:t>
      </w:r>
      <w:r w:rsidR="00D704D1" w:rsidRPr="00050B6F">
        <w:t>A</w:t>
      </w:r>
      <w:proofErr w:type="gramStart"/>
      <w:r w:rsidRPr="00050B6F">
        <w:t>)4.255</w:t>
      </w:r>
      <w:proofErr w:type="gramEnd"/>
      <w:r w:rsidR="00D704D1" w:rsidRPr="00050B6F">
        <w:tab/>
      </w:r>
      <w:r w:rsidRPr="00050B6F">
        <w:t>(</w:t>
      </w:r>
      <w:r w:rsidR="00D704D1" w:rsidRPr="00050B6F">
        <w:t>B</w:t>
      </w:r>
      <w:r w:rsidRPr="00050B6F">
        <w:t>)4.457</w:t>
      </w:r>
      <w:r w:rsidR="00D704D1" w:rsidRPr="00050B6F">
        <w:tab/>
      </w:r>
      <w:r w:rsidRPr="00050B6F">
        <w:t>(</w:t>
      </w:r>
      <w:r w:rsidR="00D704D1" w:rsidRPr="00050B6F">
        <w:t>C</w:t>
      </w:r>
      <w:r w:rsidRPr="00050B6F">
        <w:t>)4.566</w:t>
      </w:r>
      <w:r w:rsidR="00D704D1" w:rsidRPr="00050B6F">
        <w:tab/>
      </w:r>
      <w:r w:rsidRPr="00050B6F">
        <w:t>(</w:t>
      </w:r>
      <w:r w:rsidR="00D704D1" w:rsidRPr="00050B6F">
        <w:t>D</w:t>
      </w:r>
      <w:r w:rsidRPr="00050B6F">
        <w:t>)4.68</w:t>
      </w:r>
    </w:p>
    <w:p w:rsidR="002A50FE" w:rsidRPr="00050B6F" w:rsidRDefault="002A50FE" w:rsidP="007A43B0">
      <w:pPr>
        <w:pStyle w:val="SFITitle"/>
      </w:pPr>
      <w:r w:rsidRPr="00050B6F">
        <w:t>在利率下跌時，以</w:t>
      </w:r>
      <w:r w:rsidRPr="00050B6F">
        <w:t>Modified Duration</w:t>
      </w:r>
      <w:r w:rsidRPr="00050B6F">
        <w:t>及</w:t>
      </w:r>
      <w:r w:rsidRPr="00050B6F">
        <w:t>Convexity</w:t>
      </w:r>
      <w:r w:rsidRPr="00050B6F">
        <w:t>一起估計債券價格之漲幅時，常有</w:t>
      </w:r>
      <w:proofErr w:type="gramStart"/>
      <w:r w:rsidRPr="00050B6F">
        <w:t>何種偏誤</w:t>
      </w:r>
      <w:proofErr w:type="gramEnd"/>
      <w:r w:rsidRPr="00050B6F">
        <w:t>？</w:t>
      </w:r>
    </w:p>
    <w:p w:rsidR="002A50FE" w:rsidRPr="00050B6F" w:rsidRDefault="00D704D1" w:rsidP="009A2886">
      <w:pPr>
        <w:pStyle w:val="SFIoption"/>
      </w:pPr>
      <w:r w:rsidRPr="00050B6F">
        <w:t>(A)</w:t>
      </w:r>
      <w:r w:rsidR="002A50FE" w:rsidRPr="00050B6F">
        <w:t>高估</w:t>
      </w:r>
      <w:r w:rsidRPr="00050B6F">
        <w:tab/>
        <w:t>(B)</w:t>
      </w:r>
      <w:r w:rsidR="002A50FE" w:rsidRPr="00050B6F">
        <w:t>低估</w:t>
      </w:r>
      <w:r w:rsidRPr="00050B6F">
        <w:tab/>
        <w:t>(C)</w:t>
      </w:r>
      <w:r w:rsidR="002A50FE" w:rsidRPr="00050B6F">
        <w:t>沒有誤差</w:t>
      </w:r>
      <w:r w:rsidRPr="00050B6F">
        <w:tab/>
        <w:t>(D)</w:t>
      </w:r>
      <w:r w:rsidR="002A50FE" w:rsidRPr="00050B6F">
        <w:t>不一定</w:t>
      </w:r>
    </w:p>
    <w:p w:rsidR="002A50FE" w:rsidRPr="00050B6F" w:rsidRDefault="002A50FE" w:rsidP="007A43B0">
      <w:pPr>
        <w:pStyle w:val="SFITitle"/>
      </w:pPr>
      <w:r w:rsidRPr="00050B6F">
        <w:lastRenderedPageBreak/>
        <w:t>其他條件不變時，下列各債券何者具有最低之</w:t>
      </w:r>
      <w:proofErr w:type="gramStart"/>
      <w:r w:rsidRPr="00050B6F">
        <w:t>凸</w:t>
      </w:r>
      <w:proofErr w:type="gramEnd"/>
      <w:r w:rsidRPr="00050B6F">
        <w:t>性？</w:t>
      </w:r>
    </w:p>
    <w:p w:rsidR="009A2886" w:rsidRPr="00050B6F" w:rsidRDefault="00D704D1" w:rsidP="009A2886">
      <w:pPr>
        <w:pStyle w:val="SFIoption"/>
      </w:pPr>
      <w:r w:rsidRPr="00050B6F">
        <w:t>(A)</w:t>
      </w:r>
      <w:r w:rsidR="00FF087C">
        <w:rPr>
          <w:rFonts w:hint="eastAsia"/>
        </w:rPr>
        <w:t>票面利率</w:t>
      </w:r>
      <w:r w:rsidR="002A50FE" w:rsidRPr="00050B6F">
        <w:t>6%</w:t>
      </w:r>
      <w:r w:rsidR="002A50FE" w:rsidRPr="00050B6F">
        <w:t>，</w:t>
      </w:r>
      <w:r w:rsidR="002A50FE" w:rsidRPr="00050B6F">
        <w:t>5</w:t>
      </w:r>
      <w:r w:rsidR="002A50FE" w:rsidRPr="00050B6F">
        <w:t>年期</w:t>
      </w:r>
      <w:r w:rsidRPr="00050B6F">
        <w:tab/>
      </w:r>
      <w:r w:rsidR="009A2886" w:rsidRPr="00050B6F">
        <w:tab/>
      </w:r>
      <w:r w:rsidRPr="00050B6F">
        <w:t>(B)</w:t>
      </w:r>
      <w:r w:rsidR="00FF087C">
        <w:rPr>
          <w:rFonts w:hint="eastAsia"/>
        </w:rPr>
        <w:t>票面利率</w:t>
      </w:r>
      <w:r w:rsidR="002A50FE" w:rsidRPr="00050B6F">
        <w:t>6%</w:t>
      </w:r>
      <w:r w:rsidR="002A50FE" w:rsidRPr="00050B6F">
        <w:t>，</w:t>
      </w:r>
      <w:r w:rsidR="002A50FE" w:rsidRPr="00050B6F">
        <w:t>20</w:t>
      </w:r>
      <w:r w:rsidR="002A50FE" w:rsidRPr="00050B6F">
        <w:t>年期</w:t>
      </w:r>
      <w:r w:rsidRPr="00050B6F">
        <w:tab/>
      </w:r>
    </w:p>
    <w:p w:rsidR="002A50FE" w:rsidRPr="00050B6F" w:rsidRDefault="00D704D1" w:rsidP="009A2886">
      <w:pPr>
        <w:pStyle w:val="SFIoption"/>
      </w:pPr>
      <w:r w:rsidRPr="00050B6F">
        <w:t>(C)</w:t>
      </w:r>
      <w:r w:rsidR="00FF087C">
        <w:rPr>
          <w:rFonts w:hint="eastAsia"/>
        </w:rPr>
        <w:t>票面利率</w:t>
      </w:r>
      <w:r w:rsidR="002A50FE" w:rsidRPr="00050B6F">
        <w:t>9%</w:t>
      </w:r>
      <w:r w:rsidR="002A50FE" w:rsidRPr="00050B6F">
        <w:t>，</w:t>
      </w:r>
      <w:r w:rsidR="002A50FE" w:rsidRPr="00050B6F">
        <w:t>5</w:t>
      </w:r>
      <w:r w:rsidR="002A50FE" w:rsidRPr="00050B6F">
        <w:t>年期</w:t>
      </w:r>
      <w:r w:rsidRPr="00050B6F">
        <w:tab/>
      </w:r>
      <w:r w:rsidR="009A2886" w:rsidRPr="00050B6F">
        <w:tab/>
      </w:r>
      <w:r w:rsidRPr="00050B6F">
        <w:t>(D)</w:t>
      </w:r>
      <w:r w:rsidR="00FF087C">
        <w:rPr>
          <w:rFonts w:hint="eastAsia"/>
        </w:rPr>
        <w:t>票面利率</w:t>
      </w:r>
      <w:r w:rsidR="002A50FE" w:rsidRPr="00050B6F">
        <w:t>9%</w:t>
      </w:r>
      <w:r w:rsidR="002A50FE" w:rsidRPr="00050B6F">
        <w:t>，</w:t>
      </w:r>
      <w:r w:rsidR="002A50FE" w:rsidRPr="00050B6F">
        <w:t>20</w:t>
      </w:r>
      <w:r w:rsidR="002A50FE" w:rsidRPr="00050B6F">
        <w:t>年期</w:t>
      </w:r>
    </w:p>
    <w:p w:rsidR="002A50FE" w:rsidRPr="00050B6F" w:rsidRDefault="002A50FE" w:rsidP="009A2886">
      <w:pPr>
        <w:pStyle w:val="SFITitle"/>
      </w:pPr>
      <w:r w:rsidRPr="00050B6F">
        <w:t>有關市場</w:t>
      </w:r>
      <w:proofErr w:type="gramStart"/>
      <w:r w:rsidRPr="00050B6F">
        <w:t>風險曝險值</w:t>
      </w:r>
      <w:proofErr w:type="gramEnd"/>
      <w:r w:rsidRPr="00050B6F">
        <w:t>(Value at Risk)</w:t>
      </w:r>
      <w:r w:rsidRPr="00050B6F">
        <w:t>之敘述，下列何者正確？</w:t>
      </w:r>
    </w:p>
    <w:p w:rsidR="009A2886" w:rsidRPr="00050B6F" w:rsidRDefault="00D704D1" w:rsidP="009A2886">
      <w:pPr>
        <w:pStyle w:val="SFIoption"/>
      </w:pPr>
      <w:r w:rsidRPr="00050B6F">
        <w:t>(A)</w:t>
      </w:r>
      <w:r w:rsidR="002A50FE" w:rsidRPr="00050B6F">
        <w:t>只衡量可能最大損失金額，不衡量獲利金額</w:t>
      </w:r>
      <w:r w:rsidRPr="00050B6F">
        <w:tab/>
      </w:r>
    </w:p>
    <w:p w:rsidR="002A50FE" w:rsidRPr="00050B6F" w:rsidRDefault="00D704D1" w:rsidP="009A2886">
      <w:pPr>
        <w:pStyle w:val="SFIoption"/>
      </w:pPr>
      <w:r w:rsidRPr="00050B6F">
        <w:t>(B)</w:t>
      </w:r>
      <w:r w:rsidR="002A50FE" w:rsidRPr="00050B6F">
        <w:t>評估期間越短，</w:t>
      </w:r>
      <w:proofErr w:type="gramStart"/>
      <w:r w:rsidR="002A50FE" w:rsidRPr="00050B6F">
        <w:t>曝險值</w:t>
      </w:r>
      <w:proofErr w:type="gramEnd"/>
      <w:r w:rsidR="002A50FE" w:rsidRPr="00050B6F">
        <w:t>越大</w:t>
      </w:r>
    </w:p>
    <w:p w:rsidR="009A2886" w:rsidRPr="00050B6F" w:rsidRDefault="00D704D1" w:rsidP="009A2886">
      <w:pPr>
        <w:pStyle w:val="SFIoption"/>
      </w:pPr>
      <w:r w:rsidRPr="00050B6F">
        <w:t>(C)</w:t>
      </w:r>
      <w:r w:rsidR="002A50FE" w:rsidRPr="00050B6F">
        <w:t>信賴水準越低，</w:t>
      </w:r>
      <w:proofErr w:type="gramStart"/>
      <w:r w:rsidR="002A50FE" w:rsidRPr="00050B6F">
        <w:t>曝險值</w:t>
      </w:r>
      <w:proofErr w:type="gramEnd"/>
      <w:r w:rsidR="002A50FE" w:rsidRPr="00050B6F">
        <w:t>越大</w:t>
      </w:r>
      <w:r w:rsidRPr="00050B6F">
        <w:tab/>
      </w:r>
    </w:p>
    <w:p w:rsidR="002A50FE" w:rsidRPr="00050B6F" w:rsidRDefault="00D704D1" w:rsidP="009A2886">
      <w:pPr>
        <w:pStyle w:val="SFIoption"/>
      </w:pPr>
      <w:r w:rsidRPr="00050B6F">
        <w:t>(D)</w:t>
      </w:r>
      <w:r w:rsidR="002A50FE" w:rsidRPr="00050B6F">
        <w:t>以上皆是</w:t>
      </w:r>
    </w:p>
    <w:p w:rsidR="008C1D10" w:rsidRPr="00050B6F" w:rsidRDefault="008C1D10" w:rsidP="00D74861">
      <w:pPr>
        <w:pStyle w:val="SFITitle"/>
      </w:pPr>
      <w:r w:rsidRPr="00050B6F">
        <w:t>同樣在</w:t>
      </w:r>
      <w:r w:rsidRPr="00050B6F">
        <w:t>5</w:t>
      </w:r>
      <w:r w:rsidRPr="00050B6F">
        <w:t>年後到期的</w:t>
      </w:r>
      <w:r w:rsidRPr="00050B6F">
        <w:t>3</w:t>
      </w:r>
      <w:r w:rsidRPr="00050B6F">
        <w:t>種債券：</w:t>
      </w:r>
      <w:r w:rsidRPr="00050B6F">
        <w:t>(I)</w:t>
      </w:r>
      <w:r w:rsidRPr="00050B6F">
        <w:t>固定利率債券、</w:t>
      </w:r>
      <w:r w:rsidRPr="00050B6F">
        <w:t>(II)</w:t>
      </w:r>
      <w:r w:rsidRPr="00050B6F">
        <w:t>零息債券、</w:t>
      </w:r>
      <w:r w:rsidRPr="00050B6F">
        <w:t>(III)</w:t>
      </w:r>
      <w:r w:rsidRPr="00050B6F">
        <w:t>浮動利率債券，一般來說其存續期間大小順序為何？</w:t>
      </w:r>
      <w:r w:rsidRPr="00050B6F">
        <w:t xml:space="preserve"> </w:t>
      </w:r>
    </w:p>
    <w:p w:rsidR="009A2886" w:rsidRPr="00050B6F" w:rsidRDefault="008C1D10" w:rsidP="009A2886">
      <w:pPr>
        <w:pStyle w:val="SFIoption"/>
      </w:pPr>
      <w:r w:rsidRPr="00050B6F">
        <w:t>(A)I&gt;II&gt;III</w:t>
      </w:r>
      <w:r w:rsidR="00D704D1" w:rsidRPr="00050B6F">
        <w:tab/>
      </w:r>
    </w:p>
    <w:p w:rsidR="009A2886" w:rsidRPr="00050B6F" w:rsidRDefault="008C1D10" w:rsidP="009A2886">
      <w:pPr>
        <w:pStyle w:val="SFIoption"/>
      </w:pPr>
      <w:r w:rsidRPr="00050B6F">
        <w:t>(B)III&gt;II&gt;I</w:t>
      </w:r>
      <w:r w:rsidR="00D704D1" w:rsidRPr="00050B6F">
        <w:tab/>
      </w:r>
    </w:p>
    <w:p w:rsidR="009A2886" w:rsidRPr="00050B6F" w:rsidRDefault="008C1D10" w:rsidP="009A2886">
      <w:pPr>
        <w:pStyle w:val="SFIoption"/>
      </w:pPr>
      <w:r w:rsidRPr="00050B6F">
        <w:t>(C)II&gt;I&gt;III</w:t>
      </w:r>
      <w:r w:rsidR="00D704D1" w:rsidRPr="00050B6F">
        <w:tab/>
      </w:r>
    </w:p>
    <w:p w:rsidR="008C1D10" w:rsidRPr="00050B6F" w:rsidRDefault="008C1D10" w:rsidP="009A2886">
      <w:pPr>
        <w:pStyle w:val="SFIoption"/>
      </w:pPr>
      <w:r w:rsidRPr="00050B6F">
        <w:t xml:space="preserve">(D)I&gt;III&gt;II </w:t>
      </w:r>
    </w:p>
    <w:p w:rsidR="002A50FE" w:rsidRPr="00050B6F" w:rsidRDefault="002A50FE" w:rsidP="00D74861">
      <w:pPr>
        <w:pStyle w:val="SFITitle"/>
      </w:pPr>
      <w:r w:rsidRPr="00050B6F">
        <w:t>其他條件相同下，某固定利率債券的市價為</w:t>
      </w:r>
      <w:proofErr w:type="gramStart"/>
      <w:r w:rsidRPr="00050B6F">
        <w:t>以下何</w:t>
      </w:r>
      <w:proofErr w:type="gramEnd"/>
      <w:r w:rsidRPr="00050B6F">
        <w:t>者時，該債券的存續期間最大？</w:t>
      </w:r>
      <w:r w:rsidRPr="00050B6F">
        <w:t xml:space="preserve"> </w:t>
      </w:r>
    </w:p>
    <w:p w:rsidR="002A50FE" w:rsidRPr="00050B6F" w:rsidRDefault="00D704D1" w:rsidP="009A2886">
      <w:pPr>
        <w:pStyle w:val="SFIoption"/>
      </w:pPr>
      <w:r w:rsidRPr="00050B6F">
        <w:t>(A)</w:t>
      </w:r>
      <w:r w:rsidR="002A50FE" w:rsidRPr="00050B6F">
        <w:t>面值的</w:t>
      </w:r>
      <w:r w:rsidR="002A50FE" w:rsidRPr="00050B6F">
        <w:t xml:space="preserve">90% </w:t>
      </w:r>
      <w:r w:rsidRPr="00050B6F">
        <w:tab/>
      </w:r>
      <w:r w:rsidR="002A50FE" w:rsidRPr="00050B6F">
        <w:t>(B)</w:t>
      </w:r>
      <w:r w:rsidR="002A50FE" w:rsidRPr="00050B6F">
        <w:t>面值的</w:t>
      </w:r>
      <w:r w:rsidR="002A50FE" w:rsidRPr="00050B6F">
        <w:t xml:space="preserve">100% </w:t>
      </w:r>
      <w:r w:rsidRPr="00050B6F">
        <w:tab/>
      </w:r>
      <w:r w:rsidR="002A50FE" w:rsidRPr="00050B6F">
        <w:t>(C)</w:t>
      </w:r>
      <w:r w:rsidR="002A50FE" w:rsidRPr="00050B6F">
        <w:t>面值的</w:t>
      </w:r>
      <w:r w:rsidR="002A50FE" w:rsidRPr="00050B6F">
        <w:t xml:space="preserve">110% </w:t>
      </w:r>
      <w:r w:rsidRPr="00050B6F">
        <w:tab/>
      </w:r>
      <w:r w:rsidR="002A50FE" w:rsidRPr="00050B6F">
        <w:t>(D)</w:t>
      </w:r>
      <w:r w:rsidR="002A50FE" w:rsidRPr="00050B6F">
        <w:t>無法判斷</w:t>
      </w:r>
      <w:r w:rsidR="002A50FE" w:rsidRPr="00050B6F">
        <w:t xml:space="preserve"> </w:t>
      </w:r>
    </w:p>
    <w:p w:rsidR="008C1D10" w:rsidRPr="00050B6F" w:rsidRDefault="008C1D10" w:rsidP="00D74861">
      <w:pPr>
        <w:pStyle w:val="SFITitle"/>
      </w:pPr>
      <w:r w:rsidRPr="00050B6F">
        <w:t>對櫃買中心指定之指標公債負有雙向報價義務者，稱之為：</w:t>
      </w:r>
      <w:r w:rsidRPr="00050B6F">
        <w:t xml:space="preserve"> </w:t>
      </w:r>
    </w:p>
    <w:p w:rsidR="008C1D10" w:rsidRPr="00050B6F" w:rsidRDefault="00D704D1" w:rsidP="009A2886">
      <w:pPr>
        <w:pStyle w:val="SFIoption"/>
      </w:pPr>
      <w:r w:rsidRPr="00050B6F">
        <w:t>(A)</w:t>
      </w:r>
      <w:r w:rsidR="008C1D10" w:rsidRPr="00050B6F">
        <w:t>債券自營商</w:t>
      </w:r>
      <w:r w:rsidR="000A4D0B" w:rsidRPr="00050B6F">
        <w:tab/>
      </w:r>
      <w:r w:rsidR="008C1D10" w:rsidRPr="00050B6F">
        <w:t>(B)</w:t>
      </w:r>
      <w:r w:rsidR="008C1D10" w:rsidRPr="00050B6F">
        <w:t>中央公債主要交易商</w:t>
      </w:r>
      <w:r w:rsidR="000A4D0B" w:rsidRPr="00050B6F">
        <w:tab/>
      </w:r>
      <w:r w:rsidR="008C1D10" w:rsidRPr="00050B6F">
        <w:t>(C)</w:t>
      </w:r>
      <w:r w:rsidR="008C1D10" w:rsidRPr="00050B6F">
        <w:t>債券造市商</w:t>
      </w:r>
      <w:r w:rsidR="000A4D0B" w:rsidRPr="00050B6F">
        <w:tab/>
      </w:r>
      <w:r w:rsidR="008C1D10" w:rsidRPr="00050B6F">
        <w:t>(D)</w:t>
      </w:r>
      <w:r w:rsidR="008C1D10" w:rsidRPr="00050B6F">
        <w:t>中央公債交易商</w:t>
      </w:r>
    </w:p>
    <w:p w:rsidR="002A50FE" w:rsidRPr="00050B6F" w:rsidRDefault="002A50FE" w:rsidP="00D74861">
      <w:pPr>
        <w:pStyle w:val="SFITitle"/>
      </w:pPr>
      <w:r w:rsidRPr="00050B6F">
        <w:t>規範中央政府舉債的法源依據為</w:t>
      </w:r>
      <w:r w:rsidR="000A4D0B" w:rsidRPr="00050B6F">
        <w:t>：</w:t>
      </w:r>
      <w:r w:rsidRPr="00050B6F">
        <w:t xml:space="preserve"> </w:t>
      </w:r>
    </w:p>
    <w:p w:rsidR="002A50FE" w:rsidRPr="00050B6F" w:rsidRDefault="000A4D0B" w:rsidP="009A2886">
      <w:pPr>
        <w:pStyle w:val="SFIoption"/>
      </w:pPr>
      <w:r w:rsidRPr="00050B6F">
        <w:t>(A)</w:t>
      </w:r>
      <w:r w:rsidR="002A50FE" w:rsidRPr="00050B6F">
        <w:t>公共債務法</w:t>
      </w:r>
      <w:r w:rsidRPr="00050B6F">
        <w:tab/>
      </w:r>
      <w:r w:rsidR="002A50FE" w:rsidRPr="00050B6F">
        <w:t>(B)</w:t>
      </w:r>
      <w:r w:rsidR="002A50FE" w:rsidRPr="00050B6F">
        <w:t>審計法</w:t>
      </w:r>
      <w:r w:rsidRPr="00050B6F">
        <w:tab/>
      </w:r>
      <w:r w:rsidR="002A50FE" w:rsidRPr="00050B6F">
        <w:t>(C)</w:t>
      </w:r>
      <w:r w:rsidR="002A50FE" w:rsidRPr="00050B6F">
        <w:t>預算法</w:t>
      </w:r>
      <w:r w:rsidRPr="00050B6F">
        <w:tab/>
      </w:r>
      <w:r w:rsidR="002A50FE" w:rsidRPr="00050B6F">
        <w:t>(D)</w:t>
      </w:r>
      <w:r w:rsidR="002A50FE" w:rsidRPr="00050B6F">
        <w:t>財政收支劃分法</w:t>
      </w:r>
    </w:p>
    <w:p w:rsidR="002A50FE" w:rsidRPr="00050B6F" w:rsidRDefault="002A50FE" w:rsidP="00D74861">
      <w:pPr>
        <w:pStyle w:val="SFITitle"/>
      </w:pPr>
      <w:r w:rsidRPr="00050B6F">
        <w:rPr>
          <w:color w:val="000000"/>
        </w:rPr>
        <w:t>下列何者非公債發行定期適量公告制度之功能？</w:t>
      </w:r>
      <w:r w:rsidRPr="00050B6F">
        <w:t xml:space="preserve"> </w:t>
      </w:r>
    </w:p>
    <w:p w:rsidR="002A50FE" w:rsidRPr="00050B6F" w:rsidRDefault="00D704D1" w:rsidP="009A2886">
      <w:pPr>
        <w:pStyle w:val="SFIoption"/>
      </w:pPr>
      <w:r w:rsidRPr="00050B6F">
        <w:t>(A)</w:t>
      </w:r>
      <w:r w:rsidR="002A50FE" w:rsidRPr="00050B6F">
        <w:t>機構法人得以妥善安排資金落點及運用方式</w:t>
      </w:r>
      <w:r w:rsidR="002A50FE" w:rsidRPr="00050B6F">
        <w:t xml:space="preserve"> </w:t>
      </w:r>
    </w:p>
    <w:p w:rsidR="002A50FE" w:rsidRPr="00050B6F" w:rsidRDefault="00D704D1" w:rsidP="009A2886">
      <w:pPr>
        <w:pStyle w:val="SFIoption"/>
      </w:pPr>
      <w:r w:rsidRPr="00050B6F">
        <w:t>(B)</w:t>
      </w:r>
      <w:r w:rsidR="002A50FE" w:rsidRPr="00050B6F">
        <w:t>可改善市場因發行公告致價格波動的負面影響</w:t>
      </w:r>
    </w:p>
    <w:p w:rsidR="002A50FE" w:rsidRPr="00050B6F" w:rsidRDefault="00D704D1" w:rsidP="009A2886">
      <w:pPr>
        <w:pStyle w:val="SFIoption"/>
      </w:pPr>
      <w:r w:rsidRPr="00050B6F">
        <w:t>(C)</w:t>
      </w:r>
      <w:r w:rsidR="002A50FE" w:rsidRPr="00050B6F">
        <w:t>有助於建構債券市場</w:t>
      </w:r>
      <w:proofErr w:type="gramStart"/>
      <w:r w:rsidR="002A50FE" w:rsidRPr="00050B6F">
        <w:t>殖</w:t>
      </w:r>
      <w:proofErr w:type="gramEnd"/>
      <w:r w:rsidR="002A50FE" w:rsidRPr="00050B6F">
        <w:t>利率曲線</w:t>
      </w:r>
      <w:r w:rsidR="002A50FE" w:rsidRPr="00050B6F">
        <w:t xml:space="preserve"> </w:t>
      </w:r>
    </w:p>
    <w:p w:rsidR="002A50FE" w:rsidRPr="00050B6F" w:rsidRDefault="00D704D1" w:rsidP="009A2886">
      <w:pPr>
        <w:pStyle w:val="SFIoption"/>
      </w:pPr>
      <w:r w:rsidRPr="00050B6F">
        <w:t>(D)</w:t>
      </w:r>
      <w:r w:rsidR="002A50FE" w:rsidRPr="00050B6F">
        <w:t>具有價格發現的功能</w:t>
      </w:r>
    </w:p>
    <w:p w:rsidR="008C1D10" w:rsidRPr="00050B6F" w:rsidRDefault="008C1D10" w:rsidP="007A43B0">
      <w:pPr>
        <w:pStyle w:val="SFITitle"/>
        <w:rPr>
          <w:spacing w:val="-4"/>
        </w:rPr>
      </w:pPr>
      <w:r w:rsidRPr="00050B6F">
        <w:rPr>
          <w:spacing w:val="-4"/>
        </w:rPr>
        <w:t>假設某</w:t>
      </w:r>
      <w:r w:rsidRPr="00050B6F">
        <w:rPr>
          <w:spacing w:val="-4"/>
        </w:rPr>
        <w:t>5</w:t>
      </w:r>
      <w:r w:rsidRPr="00050B6F">
        <w:rPr>
          <w:spacing w:val="-4"/>
        </w:rPr>
        <w:t>年期公債</w:t>
      </w:r>
      <w:proofErr w:type="gramStart"/>
      <w:r w:rsidRPr="00050B6F">
        <w:rPr>
          <w:spacing w:val="-4"/>
        </w:rPr>
        <w:t>採</w:t>
      </w:r>
      <w:proofErr w:type="gramEnd"/>
      <w:r w:rsidRPr="00050B6F">
        <w:rPr>
          <w:spacing w:val="-4"/>
        </w:rPr>
        <w:t>「單一利率標」發行，甲、乙、丙三家銀行同時參與競標，且其投標</w:t>
      </w:r>
      <w:proofErr w:type="gramStart"/>
      <w:r w:rsidRPr="00050B6F">
        <w:rPr>
          <w:spacing w:val="-4"/>
        </w:rPr>
        <w:t>總量均未達</w:t>
      </w:r>
      <w:proofErr w:type="gramEnd"/>
      <w:r w:rsidRPr="00050B6F">
        <w:rPr>
          <w:spacing w:val="-4"/>
        </w:rPr>
        <w:t>法令上限，</w:t>
      </w:r>
      <w:proofErr w:type="gramStart"/>
      <w:r w:rsidRPr="00050B6F">
        <w:rPr>
          <w:spacing w:val="-4"/>
        </w:rPr>
        <w:t>若甲銀行</w:t>
      </w:r>
      <w:proofErr w:type="gramEnd"/>
      <w:r w:rsidRPr="00050B6F">
        <w:rPr>
          <w:spacing w:val="-4"/>
        </w:rPr>
        <w:t>與乙銀行分別出價</w:t>
      </w:r>
      <w:r w:rsidRPr="00050B6F">
        <w:rPr>
          <w:spacing w:val="-4"/>
        </w:rPr>
        <w:t>0.35%</w:t>
      </w:r>
      <w:r w:rsidRPr="00050B6F">
        <w:rPr>
          <w:spacing w:val="-4"/>
        </w:rPr>
        <w:t>、</w:t>
      </w:r>
      <w:r w:rsidRPr="00050B6F">
        <w:rPr>
          <w:spacing w:val="-4"/>
        </w:rPr>
        <w:t>0.36%</w:t>
      </w:r>
      <w:r w:rsidRPr="00050B6F">
        <w:rPr>
          <w:spacing w:val="-4"/>
        </w:rPr>
        <w:t>都有得標，</w:t>
      </w:r>
      <w:proofErr w:type="gramStart"/>
      <w:r w:rsidRPr="00050B6F">
        <w:rPr>
          <w:spacing w:val="-4"/>
        </w:rPr>
        <w:t>則丙銀行</w:t>
      </w:r>
      <w:proofErr w:type="gramEnd"/>
      <w:r w:rsidRPr="00050B6F">
        <w:rPr>
          <w:spacing w:val="-4"/>
        </w:rPr>
        <w:t>出價</w:t>
      </w:r>
      <w:r w:rsidRPr="00050B6F">
        <w:rPr>
          <w:spacing w:val="-4"/>
        </w:rPr>
        <w:t>0.34%</w:t>
      </w:r>
      <w:r w:rsidRPr="00050B6F">
        <w:rPr>
          <w:spacing w:val="-4"/>
        </w:rPr>
        <w:t>是否會得標？</w:t>
      </w:r>
    </w:p>
    <w:p w:rsidR="00050B6F" w:rsidRDefault="00D704D1" w:rsidP="009A2886">
      <w:pPr>
        <w:pStyle w:val="SFIoption"/>
      </w:pPr>
      <w:r w:rsidRPr="00050B6F">
        <w:rPr>
          <w:rFonts w:eastAsia="新細明體"/>
        </w:rPr>
        <w:t>(A)</w:t>
      </w:r>
      <w:r w:rsidR="008C1D10" w:rsidRPr="00050B6F">
        <w:t>會得標，且應按</w:t>
      </w:r>
      <w:r w:rsidR="008C1D10" w:rsidRPr="00050B6F">
        <w:t>0.34%</w:t>
      </w:r>
      <w:r w:rsidR="008C1D10" w:rsidRPr="00050B6F">
        <w:t>計算交割價款</w:t>
      </w:r>
      <w:r w:rsidR="008C1D10" w:rsidRPr="00050B6F">
        <w:t xml:space="preserve"> </w:t>
      </w:r>
      <w:r w:rsidRPr="00050B6F">
        <w:tab/>
      </w:r>
    </w:p>
    <w:p w:rsidR="00D704D1" w:rsidRPr="00050B6F" w:rsidRDefault="008C1D10" w:rsidP="009A2886">
      <w:pPr>
        <w:pStyle w:val="SFIoption"/>
      </w:pPr>
      <w:r w:rsidRPr="00050B6F">
        <w:t>(B)</w:t>
      </w:r>
      <w:r w:rsidRPr="00050B6F">
        <w:t>會得標，且應按</w:t>
      </w:r>
      <w:r w:rsidRPr="00050B6F">
        <w:t>0.36%</w:t>
      </w:r>
      <w:r w:rsidRPr="00050B6F">
        <w:t>計算交割價款</w:t>
      </w:r>
      <w:r w:rsidRPr="00050B6F">
        <w:t xml:space="preserve"> </w:t>
      </w:r>
    </w:p>
    <w:p w:rsidR="00050B6F" w:rsidRDefault="008C1D10" w:rsidP="009A2886">
      <w:pPr>
        <w:pStyle w:val="SFIoption"/>
      </w:pPr>
      <w:r w:rsidRPr="00050B6F">
        <w:t>(C)</w:t>
      </w:r>
      <w:r w:rsidRPr="00050B6F">
        <w:t>會得標，但交割價款無法判斷</w:t>
      </w:r>
      <w:r w:rsidRPr="00050B6F">
        <w:t xml:space="preserve"> </w:t>
      </w:r>
      <w:r w:rsidR="00D704D1" w:rsidRPr="00050B6F">
        <w:tab/>
      </w:r>
    </w:p>
    <w:p w:rsidR="008C1D10" w:rsidRPr="00050B6F" w:rsidRDefault="008C1D10" w:rsidP="009A2886">
      <w:pPr>
        <w:pStyle w:val="SFIoption"/>
      </w:pPr>
      <w:r w:rsidRPr="00050B6F">
        <w:t>(D)</w:t>
      </w:r>
      <w:r w:rsidRPr="00050B6F">
        <w:t>不會得標</w:t>
      </w:r>
      <w:r w:rsidRPr="00050B6F">
        <w:t xml:space="preserve"> </w:t>
      </w:r>
    </w:p>
    <w:p w:rsidR="002A50FE" w:rsidRPr="00050B6F" w:rsidRDefault="002A50FE" w:rsidP="00D74861">
      <w:pPr>
        <w:pStyle w:val="SFITitle"/>
      </w:pPr>
      <w:r w:rsidRPr="00050B6F">
        <w:t>債券所附贖回條款</w:t>
      </w:r>
      <w:r w:rsidRPr="00050B6F">
        <w:t>(call provision)</w:t>
      </w:r>
      <w:r w:rsidRPr="00050B6F">
        <w:t>之價值在何時會較有價值？</w:t>
      </w:r>
      <w:r w:rsidRPr="00050B6F">
        <w:t>Ⅰ</w:t>
      </w:r>
      <w:r w:rsidRPr="00050B6F">
        <w:t>：利率下降時、</w:t>
      </w:r>
      <w:r w:rsidRPr="00050B6F">
        <w:t>Ⅱ</w:t>
      </w:r>
      <w:r w:rsidRPr="00050B6F">
        <w:t>：利率波動大時、</w:t>
      </w:r>
      <w:r w:rsidRPr="00050B6F">
        <w:t xml:space="preserve"> Ⅲ</w:t>
      </w:r>
      <w:r w:rsidRPr="00050B6F">
        <w:t>：可贖回之期間較長時</w:t>
      </w:r>
    </w:p>
    <w:p w:rsidR="002A50FE" w:rsidRPr="00050B6F" w:rsidRDefault="00D704D1" w:rsidP="009A2886">
      <w:pPr>
        <w:pStyle w:val="SFIoption"/>
      </w:pPr>
      <w:r w:rsidRPr="00050B6F">
        <w:rPr>
          <w:rFonts w:eastAsia="新細明體"/>
        </w:rPr>
        <w:t>(A)</w:t>
      </w:r>
      <w:r w:rsidR="002A50FE" w:rsidRPr="00050B6F">
        <w:t>Ⅰ</w:t>
      </w:r>
      <w:r w:rsidR="002A50FE" w:rsidRPr="00050B6F">
        <w:t>、</w:t>
      </w:r>
      <w:r w:rsidR="002A50FE" w:rsidRPr="00050B6F">
        <w:t>Ⅱ</w:t>
      </w:r>
    </w:p>
    <w:p w:rsidR="002A50FE" w:rsidRPr="00050B6F" w:rsidRDefault="00D704D1" w:rsidP="009A2886">
      <w:pPr>
        <w:pStyle w:val="SFIoption"/>
      </w:pPr>
      <w:r w:rsidRPr="00050B6F">
        <w:rPr>
          <w:rFonts w:eastAsia="新細明體"/>
        </w:rPr>
        <w:t>(B)</w:t>
      </w:r>
      <w:r w:rsidR="002A50FE" w:rsidRPr="00050B6F">
        <w:t>Ⅰ</w:t>
      </w:r>
      <w:r w:rsidR="002A50FE" w:rsidRPr="00050B6F">
        <w:t>、</w:t>
      </w:r>
      <w:r w:rsidR="002A50FE" w:rsidRPr="00050B6F">
        <w:t>Ⅲ</w:t>
      </w:r>
    </w:p>
    <w:p w:rsidR="002A50FE" w:rsidRPr="00050B6F" w:rsidRDefault="00D704D1" w:rsidP="009A2886">
      <w:pPr>
        <w:pStyle w:val="SFIoption"/>
      </w:pPr>
      <w:r w:rsidRPr="00050B6F">
        <w:rPr>
          <w:rFonts w:eastAsia="新細明體"/>
        </w:rPr>
        <w:t>(C)</w:t>
      </w:r>
      <w:r w:rsidR="002A50FE" w:rsidRPr="00050B6F">
        <w:t>Ⅱ</w:t>
      </w:r>
      <w:r w:rsidR="002A50FE" w:rsidRPr="00050B6F">
        <w:t>、</w:t>
      </w:r>
      <w:r w:rsidR="002A50FE" w:rsidRPr="00050B6F">
        <w:t>Ⅲ</w:t>
      </w:r>
    </w:p>
    <w:p w:rsidR="002A50FE" w:rsidRPr="00050B6F" w:rsidRDefault="00D704D1" w:rsidP="009A2886">
      <w:pPr>
        <w:pStyle w:val="SFIoption"/>
      </w:pPr>
      <w:r w:rsidRPr="00050B6F">
        <w:rPr>
          <w:rFonts w:eastAsia="新細明體"/>
        </w:rPr>
        <w:t>(D)</w:t>
      </w:r>
      <w:r w:rsidR="002A50FE" w:rsidRPr="00050B6F">
        <w:t>Ⅰ</w:t>
      </w:r>
      <w:r w:rsidR="002A50FE" w:rsidRPr="00050B6F">
        <w:t>、</w:t>
      </w:r>
      <w:r w:rsidR="002A50FE" w:rsidRPr="00050B6F">
        <w:t>Ⅱ</w:t>
      </w:r>
      <w:r w:rsidR="002A50FE" w:rsidRPr="00050B6F">
        <w:t>、</w:t>
      </w:r>
      <w:r w:rsidR="002A50FE" w:rsidRPr="00050B6F">
        <w:t>Ⅲ</w:t>
      </w:r>
    </w:p>
    <w:p w:rsidR="002A50FE" w:rsidRPr="00050B6F" w:rsidRDefault="002A50FE" w:rsidP="00D74861">
      <w:pPr>
        <w:pStyle w:val="SFITitle"/>
      </w:pPr>
      <w:r w:rsidRPr="00050B6F">
        <w:t>下列何種制度係為延長各年期指標公債之交易壽命，以有效建立債券</w:t>
      </w:r>
      <w:proofErr w:type="gramStart"/>
      <w:r w:rsidRPr="00050B6F">
        <w:t>殖</w:t>
      </w:r>
      <w:proofErr w:type="gramEnd"/>
      <w:r w:rsidRPr="00050B6F">
        <w:t>利率曲線？</w:t>
      </w:r>
    </w:p>
    <w:p w:rsidR="002A50FE" w:rsidRPr="00050B6F" w:rsidRDefault="00D704D1" w:rsidP="009A2886">
      <w:pPr>
        <w:pStyle w:val="SFIoption"/>
      </w:pPr>
      <w:r w:rsidRPr="00050B6F">
        <w:rPr>
          <w:rFonts w:eastAsia="新細明體"/>
        </w:rPr>
        <w:t>(A)</w:t>
      </w:r>
      <w:r w:rsidR="002A50FE" w:rsidRPr="00050B6F">
        <w:t>公債標售制度</w:t>
      </w:r>
    </w:p>
    <w:p w:rsidR="002A50FE" w:rsidRPr="00050B6F" w:rsidRDefault="00D704D1" w:rsidP="009A2886">
      <w:pPr>
        <w:pStyle w:val="SFIoption"/>
      </w:pPr>
      <w:r w:rsidRPr="00050B6F">
        <w:rPr>
          <w:rFonts w:eastAsia="新細明體"/>
        </w:rPr>
        <w:t>(B)</w:t>
      </w:r>
      <w:r w:rsidR="002A50FE" w:rsidRPr="00050B6F">
        <w:t>公債發行前交易制度</w:t>
      </w:r>
    </w:p>
    <w:p w:rsidR="002A50FE" w:rsidRPr="00050B6F" w:rsidRDefault="00D704D1" w:rsidP="009A2886">
      <w:pPr>
        <w:pStyle w:val="SFIoption"/>
      </w:pPr>
      <w:r w:rsidRPr="00050B6F">
        <w:rPr>
          <w:rFonts w:eastAsia="新細明體"/>
        </w:rPr>
        <w:t>(C)</w:t>
      </w:r>
      <w:r w:rsidR="002A50FE" w:rsidRPr="00050B6F">
        <w:t>公債增額發行制度</w:t>
      </w:r>
    </w:p>
    <w:p w:rsidR="002A50FE" w:rsidRPr="00050B6F" w:rsidRDefault="00D704D1" w:rsidP="009A2886">
      <w:pPr>
        <w:pStyle w:val="SFIoption"/>
      </w:pPr>
      <w:r w:rsidRPr="00050B6F">
        <w:rPr>
          <w:rFonts w:eastAsia="新細明體"/>
        </w:rPr>
        <w:t>(D)</w:t>
      </w:r>
      <w:r w:rsidR="002A50FE" w:rsidRPr="00050B6F">
        <w:t>分割公債制度</w:t>
      </w:r>
    </w:p>
    <w:p w:rsidR="002A50FE" w:rsidRPr="00050B6F" w:rsidRDefault="002A50FE" w:rsidP="00D74861">
      <w:pPr>
        <w:pStyle w:val="SFITitle"/>
      </w:pPr>
      <w:r w:rsidRPr="00050B6F">
        <w:t>下列有關分割公債之敘述，何者錯誤？</w:t>
      </w:r>
    </w:p>
    <w:p w:rsidR="002A50FE" w:rsidRPr="00050B6F" w:rsidRDefault="00D704D1" w:rsidP="009A2886">
      <w:pPr>
        <w:pStyle w:val="SFIoption"/>
      </w:pPr>
      <w:r w:rsidRPr="00050B6F">
        <w:rPr>
          <w:rFonts w:eastAsia="新細明體"/>
        </w:rPr>
        <w:t>(A)</w:t>
      </w:r>
      <w:r w:rsidR="002A50FE" w:rsidRPr="00050B6F">
        <w:t>分割公債包括分割利息公債及分割本金公債</w:t>
      </w:r>
    </w:p>
    <w:p w:rsidR="002A50FE" w:rsidRPr="00050B6F" w:rsidRDefault="00D704D1" w:rsidP="009A2886">
      <w:pPr>
        <w:pStyle w:val="SFIoption"/>
      </w:pPr>
      <w:r w:rsidRPr="00050B6F">
        <w:rPr>
          <w:rFonts w:eastAsia="新細明體"/>
        </w:rPr>
        <w:t>(B)</w:t>
      </w:r>
      <w:r w:rsidR="002A50FE" w:rsidRPr="00050B6F">
        <w:t>同一到期日之分割利息公債視為同一公債</w:t>
      </w:r>
    </w:p>
    <w:p w:rsidR="002A50FE" w:rsidRPr="00050B6F" w:rsidRDefault="00D704D1" w:rsidP="009A2886">
      <w:pPr>
        <w:pStyle w:val="SFIoption"/>
      </w:pPr>
      <w:r w:rsidRPr="00050B6F">
        <w:rPr>
          <w:rFonts w:eastAsia="新細明體"/>
        </w:rPr>
        <w:lastRenderedPageBreak/>
        <w:t>(C)</w:t>
      </w:r>
      <w:r w:rsidR="002A50FE" w:rsidRPr="00050B6F">
        <w:t>首期分割公債於</w:t>
      </w:r>
      <w:r w:rsidR="002A50FE" w:rsidRPr="00050B6F">
        <w:t>94</w:t>
      </w:r>
      <w:r w:rsidR="002A50FE" w:rsidRPr="00050B6F">
        <w:t>年</w:t>
      </w:r>
      <w:r w:rsidR="002A50FE" w:rsidRPr="00050B6F">
        <w:t>7</w:t>
      </w:r>
      <w:r w:rsidR="002A50FE" w:rsidRPr="00050B6F">
        <w:t>月</w:t>
      </w:r>
      <w:r w:rsidR="002A50FE" w:rsidRPr="00050B6F">
        <w:t>20</w:t>
      </w:r>
      <w:r w:rsidR="002A50FE" w:rsidRPr="00050B6F">
        <w:t>日發行</w:t>
      </w:r>
    </w:p>
    <w:p w:rsidR="002A50FE" w:rsidRPr="00050B6F" w:rsidRDefault="00D704D1" w:rsidP="009A2886">
      <w:pPr>
        <w:pStyle w:val="SFIoption"/>
      </w:pPr>
      <w:r w:rsidRPr="00050B6F">
        <w:rPr>
          <w:rFonts w:eastAsia="新細明體"/>
        </w:rPr>
        <w:t>(D)</w:t>
      </w:r>
      <w:r w:rsidR="002A50FE" w:rsidRPr="00050B6F">
        <w:t>分割公債到期照面額償還</w:t>
      </w:r>
    </w:p>
    <w:p w:rsidR="00A139A0" w:rsidRPr="00050B6F" w:rsidRDefault="008C1D10" w:rsidP="00D74861">
      <w:pPr>
        <w:pStyle w:val="SFITitle"/>
        <w:rPr>
          <w:b/>
          <w:spacing w:val="-2"/>
        </w:rPr>
      </w:pPr>
      <w:r w:rsidRPr="00050B6F">
        <w:t>債券評等</w:t>
      </w:r>
      <w:r w:rsidRPr="00050B6F">
        <w:t>(issue rating)</w:t>
      </w:r>
      <w:r w:rsidRPr="00050B6F">
        <w:t>的等級最主要受到何種風險的影響？</w:t>
      </w:r>
      <w:r w:rsidRPr="00050B6F">
        <w:t xml:space="preserve"> </w:t>
      </w:r>
    </w:p>
    <w:p w:rsidR="00F07D94" w:rsidRPr="00050B6F" w:rsidRDefault="008C1D10" w:rsidP="009A2886">
      <w:pPr>
        <w:pStyle w:val="SFIoption"/>
      </w:pPr>
      <w:r w:rsidRPr="00050B6F">
        <w:t>(A)</w:t>
      </w:r>
      <w:r w:rsidRPr="00050B6F">
        <w:t>利率風險</w:t>
      </w:r>
      <w:r w:rsidRPr="00050B6F">
        <w:t xml:space="preserve"> </w:t>
      </w:r>
      <w:r w:rsidR="007A43B0" w:rsidRPr="00050B6F">
        <w:tab/>
      </w:r>
      <w:r w:rsidRPr="00050B6F">
        <w:t>(B)</w:t>
      </w:r>
      <w:r w:rsidRPr="00050B6F">
        <w:t>違約風險</w:t>
      </w:r>
      <w:r w:rsidRPr="00050B6F">
        <w:t xml:space="preserve"> </w:t>
      </w:r>
      <w:r w:rsidR="007A43B0" w:rsidRPr="00050B6F">
        <w:tab/>
      </w:r>
      <w:r w:rsidRPr="00050B6F">
        <w:t>(C)</w:t>
      </w:r>
      <w:r w:rsidRPr="00050B6F">
        <w:t>再投資風險</w:t>
      </w:r>
      <w:r w:rsidRPr="00050B6F">
        <w:t xml:space="preserve"> </w:t>
      </w:r>
      <w:r w:rsidR="007A43B0" w:rsidRPr="00050B6F">
        <w:tab/>
      </w:r>
      <w:r w:rsidRPr="00050B6F">
        <w:t>(D)</w:t>
      </w:r>
      <w:r w:rsidRPr="00050B6F">
        <w:t>購買力風險</w:t>
      </w:r>
    </w:p>
    <w:p w:rsidR="007A43B0" w:rsidRPr="00050B6F" w:rsidRDefault="007A43B0" w:rsidP="007A43B0">
      <w:pPr>
        <w:pStyle w:val="SFITitle"/>
      </w:pPr>
      <w:r w:rsidRPr="00050B6F">
        <w:t>台電公司發行公司債籌資，且其籌得資金將全部用於風力發電設備投資，試問該債券可以向櫃買中心申請何種債券認可？</w:t>
      </w:r>
    </w:p>
    <w:p w:rsidR="007A43B0" w:rsidRPr="00050B6F" w:rsidRDefault="007A43B0" w:rsidP="009A2886">
      <w:pPr>
        <w:pStyle w:val="SFIoption"/>
      </w:pPr>
      <w:r w:rsidRPr="00050B6F">
        <w:t>(A)</w:t>
      </w:r>
      <w:r w:rsidRPr="00050B6F">
        <w:t>綠色債券</w:t>
      </w:r>
      <w:r w:rsidRPr="00050B6F">
        <w:t xml:space="preserve"> </w:t>
      </w:r>
      <w:r w:rsidRPr="00050B6F">
        <w:tab/>
        <w:t>(B)</w:t>
      </w:r>
      <w:r w:rsidRPr="00050B6F">
        <w:t>社會責任債券</w:t>
      </w:r>
      <w:r w:rsidRPr="00050B6F">
        <w:t xml:space="preserve">  </w:t>
      </w:r>
      <w:r w:rsidRPr="00050B6F">
        <w:tab/>
        <w:t>(C)</w:t>
      </w:r>
      <w:r w:rsidRPr="00050B6F">
        <w:t>可持續發展債券</w:t>
      </w:r>
      <w:r w:rsidRPr="00050B6F">
        <w:t xml:space="preserve"> </w:t>
      </w:r>
      <w:r w:rsidRPr="00050B6F">
        <w:tab/>
        <w:t>(D)</w:t>
      </w:r>
      <w:r w:rsidRPr="00050B6F">
        <w:t>以上皆是</w:t>
      </w:r>
      <w:r w:rsidRPr="00050B6F">
        <w:t xml:space="preserve"> </w:t>
      </w:r>
    </w:p>
    <w:p w:rsidR="007A43B0" w:rsidRPr="00050B6F" w:rsidRDefault="007A43B0" w:rsidP="007A43B0">
      <w:pPr>
        <w:pStyle w:val="SFITitle"/>
      </w:pPr>
      <w:r w:rsidRPr="00050B6F">
        <w:t>下列何者不是資產證券化能否成功發行之主要因素？</w:t>
      </w:r>
      <w:r w:rsidRPr="00050B6F">
        <w:t xml:space="preserve"> </w:t>
      </w:r>
    </w:p>
    <w:p w:rsidR="009A2886" w:rsidRPr="00050B6F" w:rsidRDefault="007A43B0" w:rsidP="009A2886">
      <w:pPr>
        <w:pStyle w:val="SFIoption"/>
      </w:pPr>
      <w:r w:rsidRPr="00050B6F">
        <w:t>(A)</w:t>
      </w:r>
      <w:r w:rsidRPr="00050B6F">
        <w:t>破產隔離機制</w:t>
      </w:r>
      <w:r w:rsidRPr="00050B6F">
        <w:t xml:space="preserve"> </w:t>
      </w:r>
      <w:r w:rsidRPr="00050B6F">
        <w:tab/>
      </w:r>
      <w:r w:rsidRPr="00050B6F">
        <w:tab/>
      </w:r>
    </w:p>
    <w:p w:rsidR="007A43B0" w:rsidRPr="00050B6F" w:rsidRDefault="007A43B0" w:rsidP="009A2886">
      <w:pPr>
        <w:pStyle w:val="SFIoption"/>
      </w:pPr>
      <w:r w:rsidRPr="00050B6F">
        <w:t>(B)</w:t>
      </w:r>
      <w:r w:rsidRPr="00050B6F">
        <w:t>可預測的現金流量</w:t>
      </w:r>
      <w:r w:rsidRPr="00050B6F">
        <w:t xml:space="preserve"> </w:t>
      </w:r>
    </w:p>
    <w:p w:rsidR="009A2886" w:rsidRPr="00050B6F" w:rsidRDefault="007A43B0" w:rsidP="009A2886">
      <w:pPr>
        <w:pStyle w:val="SFIoption"/>
      </w:pPr>
      <w:r w:rsidRPr="00050B6F">
        <w:t>(C)</w:t>
      </w:r>
      <w:r w:rsidRPr="00050B6F">
        <w:t>信用加強機制</w:t>
      </w:r>
      <w:r w:rsidRPr="00050B6F">
        <w:t xml:space="preserve"> </w:t>
      </w:r>
      <w:r w:rsidRPr="00050B6F">
        <w:tab/>
      </w:r>
      <w:r w:rsidRPr="00050B6F">
        <w:tab/>
      </w:r>
    </w:p>
    <w:p w:rsidR="007A43B0" w:rsidRPr="00050B6F" w:rsidRDefault="007A43B0" w:rsidP="009A2886">
      <w:pPr>
        <w:pStyle w:val="SFIoption"/>
      </w:pPr>
      <w:r w:rsidRPr="00050B6F">
        <w:t>(D)</w:t>
      </w:r>
      <w:r w:rsidRPr="00050B6F">
        <w:t>廣大的散戶參與投資</w:t>
      </w:r>
      <w:r w:rsidRPr="00050B6F">
        <w:t xml:space="preserve"> </w:t>
      </w:r>
    </w:p>
    <w:p w:rsidR="002C0F5B" w:rsidRPr="00050B6F" w:rsidRDefault="002C0F5B" w:rsidP="002C0F5B">
      <w:pPr>
        <w:pStyle w:val="SFITitle"/>
      </w:pPr>
      <w:r w:rsidRPr="00050B6F">
        <w:t>櫃檯買賣中心「債券等</w:t>
      </w:r>
      <w:proofErr w:type="gramStart"/>
      <w:r w:rsidRPr="00050B6F">
        <w:t>殖</w:t>
      </w:r>
      <w:proofErr w:type="gramEnd"/>
      <w:r w:rsidRPr="00050B6F">
        <w:t>成交系統」的給付結算日原則為成交日之</w:t>
      </w:r>
      <w:r w:rsidR="00F63188" w:rsidRPr="00050B6F">
        <w:t>：</w:t>
      </w:r>
    </w:p>
    <w:p w:rsidR="00050B6F" w:rsidRDefault="002C0F5B" w:rsidP="00F63188">
      <w:pPr>
        <w:pStyle w:val="SFIoption"/>
      </w:pPr>
      <w:r w:rsidRPr="00050B6F">
        <w:t>(A)</w:t>
      </w:r>
      <w:r w:rsidRPr="00050B6F">
        <w:t>次一營業日</w:t>
      </w:r>
      <w:r w:rsidR="00F63188" w:rsidRPr="00050B6F">
        <w:tab/>
      </w:r>
      <w:r w:rsidR="00050B6F">
        <w:tab/>
      </w:r>
      <w:r w:rsidRPr="00050B6F">
        <w:t>(B)</w:t>
      </w:r>
      <w:r w:rsidRPr="00050B6F">
        <w:t>次二營業日</w:t>
      </w:r>
      <w:r w:rsidR="00F63188" w:rsidRPr="00050B6F">
        <w:tab/>
      </w:r>
    </w:p>
    <w:p w:rsidR="002C0F5B" w:rsidRPr="00050B6F" w:rsidRDefault="002C0F5B" w:rsidP="00F63188">
      <w:pPr>
        <w:pStyle w:val="SFIoption"/>
      </w:pPr>
      <w:r w:rsidRPr="00050B6F">
        <w:t>(C)</w:t>
      </w:r>
      <w:r w:rsidRPr="00050B6F">
        <w:t>次三營業日</w:t>
      </w:r>
      <w:r w:rsidR="00F63188" w:rsidRPr="00050B6F">
        <w:tab/>
      </w:r>
      <w:r w:rsidR="00050B6F">
        <w:tab/>
      </w:r>
      <w:r w:rsidRPr="00050B6F">
        <w:t>(D)</w:t>
      </w:r>
      <w:r w:rsidRPr="00050B6F">
        <w:t>次四營業日</w:t>
      </w:r>
    </w:p>
    <w:p w:rsidR="007A43B0" w:rsidRPr="00050B6F" w:rsidRDefault="007A43B0" w:rsidP="007A43B0">
      <w:pPr>
        <w:pStyle w:val="SFITitle"/>
      </w:pPr>
      <w:r w:rsidRPr="00050B6F">
        <w:t>假設不考慮稅負，證券商與投資人</w:t>
      </w:r>
      <w:proofErr w:type="gramStart"/>
      <w:r w:rsidRPr="00050B6F">
        <w:t>承作</w:t>
      </w:r>
      <w:proofErr w:type="gramEnd"/>
      <w:r w:rsidRPr="00050B6F">
        <w:t>1,000</w:t>
      </w:r>
      <w:r w:rsidRPr="00050B6F">
        <w:t>萬元之債券附買回交易</w:t>
      </w:r>
      <w:r w:rsidRPr="00050B6F">
        <w:t>(RP)</w:t>
      </w:r>
      <w:r w:rsidRPr="00050B6F">
        <w:t>，</w:t>
      </w:r>
      <w:proofErr w:type="gramStart"/>
      <w:r w:rsidRPr="00050B6F">
        <w:t>承作</w:t>
      </w:r>
      <w:proofErr w:type="gramEnd"/>
      <w:r w:rsidRPr="00050B6F">
        <w:t>期間</w:t>
      </w:r>
      <w:r w:rsidRPr="00050B6F">
        <w:t>30</w:t>
      </w:r>
      <w:r w:rsidRPr="00050B6F">
        <w:t>天、約定利率</w:t>
      </w:r>
      <w:r w:rsidRPr="00050B6F">
        <w:t>1.9%</w:t>
      </w:r>
      <w:r w:rsidRPr="00050B6F">
        <w:t>，到期後本息全額續作</w:t>
      </w:r>
      <w:r w:rsidRPr="00050B6F">
        <w:t>30</w:t>
      </w:r>
      <w:r w:rsidRPr="00050B6F">
        <w:t>天期</w:t>
      </w:r>
      <w:r w:rsidRPr="00050B6F">
        <w:t>RP</w:t>
      </w:r>
      <w:r w:rsidRPr="00050B6F">
        <w:t>、約定利率</w:t>
      </w:r>
      <w:r w:rsidRPr="00050B6F">
        <w:t>1.9%</w:t>
      </w:r>
      <w:r w:rsidRPr="00050B6F">
        <w:t>，試問投資人於該二筆</w:t>
      </w:r>
      <w:r w:rsidRPr="00050B6F">
        <w:t>RP</w:t>
      </w:r>
      <w:r w:rsidRPr="00050B6F">
        <w:t>交易到期後應收付多少本息？</w:t>
      </w:r>
      <w:r w:rsidRPr="00050B6F">
        <w:t xml:space="preserve"> </w:t>
      </w:r>
    </w:p>
    <w:p w:rsidR="007A43B0" w:rsidRPr="00050B6F" w:rsidRDefault="007A43B0" w:rsidP="009A2886">
      <w:pPr>
        <w:pStyle w:val="SFIoption"/>
      </w:pPr>
      <w:r w:rsidRPr="00050B6F">
        <w:t>(A)</w:t>
      </w:r>
      <w:r w:rsidRPr="00050B6F">
        <w:t>投資人應收</w:t>
      </w:r>
      <w:r w:rsidRPr="00050B6F">
        <w:t>10,031,232</w:t>
      </w:r>
      <w:r w:rsidRPr="00050B6F">
        <w:t>元</w:t>
      </w:r>
      <w:r w:rsidRPr="00050B6F">
        <w:t xml:space="preserve"> </w:t>
      </w:r>
      <w:r w:rsidRPr="00050B6F">
        <w:tab/>
        <w:t>(B)</w:t>
      </w:r>
      <w:r w:rsidRPr="00050B6F">
        <w:t>投資人應付</w:t>
      </w:r>
      <w:r w:rsidRPr="00050B6F">
        <w:t>10,031,232</w:t>
      </w:r>
      <w:r w:rsidRPr="00050B6F">
        <w:t>元</w:t>
      </w:r>
      <w:r w:rsidRPr="00050B6F">
        <w:t xml:space="preserve"> </w:t>
      </w:r>
    </w:p>
    <w:p w:rsidR="007A43B0" w:rsidRPr="00050B6F" w:rsidRDefault="007A43B0" w:rsidP="009A2886">
      <w:pPr>
        <w:pStyle w:val="SFIoption"/>
      </w:pPr>
      <w:r w:rsidRPr="00050B6F">
        <w:t>(C)</w:t>
      </w:r>
      <w:r w:rsidRPr="00050B6F">
        <w:t>投資人應收</w:t>
      </w:r>
      <w:r w:rsidRPr="00050B6F">
        <w:t>10,031,257</w:t>
      </w:r>
      <w:r w:rsidRPr="00050B6F">
        <w:t>元</w:t>
      </w:r>
      <w:r w:rsidRPr="00050B6F">
        <w:t xml:space="preserve"> </w:t>
      </w:r>
      <w:r w:rsidRPr="00050B6F">
        <w:tab/>
        <w:t>(D)</w:t>
      </w:r>
      <w:r w:rsidRPr="00050B6F">
        <w:t>投資人應付</w:t>
      </w:r>
      <w:r w:rsidRPr="00050B6F">
        <w:t>10,031,257</w:t>
      </w:r>
      <w:r w:rsidRPr="00050B6F">
        <w:t>元</w:t>
      </w:r>
    </w:p>
    <w:p w:rsidR="007A43B0" w:rsidRPr="00050B6F" w:rsidRDefault="007A43B0" w:rsidP="007A43B0">
      <w:pPr>
        <w:pStyle w:val="SFITitle"/>
      </w:pPr>
      <w:r w:rsidRPr="00050B6F">
        <w:t>下列何者不可以於櫃檯買賣中心債券等</w:t>
      </w:r>
      <w:proofErr w:type="gramStart"/>
      <w:r w:rsidRPr="00050B6F">
        <w:t>殖</w:t>
      </w:r>
      <w:proofErr w:type="gramEnd"/>
      <w:r w:rsidRPr="00050B6F">
        <w:t>成交系統買賣中央公債</w:t>
      </w:r>
      <w:r w:rsidR="000A4D0B" w:rsidRPr="00050B6F">
        <w:t>？</w:t>
      </w:r>
    </w:p>
    <w:p w:rsidR="007A43B0" w:rsidRPr="00050B6F" w:rsidRDefault="007A43B0" w:rsidP="009A2886">
      <w:pPr>
        <w:pStyle w:val="SFIoption"/>
      </w:pPr>
      <w:r w:rsidRPr="00050B6F">
        <w:t>(A)</w:t>
      </w:r>
      <w:r w:rsidRPr="00050B6F">
        <w:t>證券公司</w:t>
      </w:r>
      <w:r w:rsidRPr="00050B6F">
        <w:t xml:space="preserve"> </w:t>
      </w:r>
      <w:r w:rsidRPr="00050B6F">
        <w:tab/>
        <w:t>(B)</w:t>
      </w:r>
      <w:r w:rsidRPr="00050B6F">
        <w:t>票</w:t>
      </w:r>
      <w:proofErr w:type="gramStart"/>
      <w:r w:rsidRPr="00050B6F">
        <w:t>券</w:t>
      </w:r>
      <w:proofErr w:type="gramEnd"/>
      <w:r w:rsidRPr="00050B6F">
        <w:t>公司</w:t>
      </w:r>
      <w:r w:rsidRPr="00050B6F">
        <w:t xml:space="preserve"> </w:t>
      </w:r>
      <w:r w:rsidRPr="00050B6F">
        <w:tab/>
        <w:t>(C)</w:t>
      </w:r>
      <w:r w:rsidRPr="00050B6F">
        <w:t>投信基金</w:t>
      </w:r>
      <w:r w:rsidRPr="00050B6F">
        <w:t xml:space="preserve"> </w:t>
      </w:r>
      <w:r w:rsidRPr="00050B6F">
        <w:tab/>
        <w:t>(D)</w:t>
      </w:r>
      <w:r w:rsidRPr="00050B6F">
        <w:t>銀行</w:t>
      </w:r>
    </w:p>
    <w:p w:rsidR="007A43B0" w:rsidRPr="00050B6F" w:rsidRDefault="007A43B0" w:rsidP="007A43B0">
      <w:pPr>
        <w:pStyle w:val="SFITitle"/>
      </w:pPr>
      <w:r w:rsidRPr="00050B6F">
        <w:t>下列何者非櫃檯買賣中心債券等</w:t>
      </w:r>
      <w:proofErr w:type="gramStart"/>
      <w:r w:rsidRPr="00050B6F">
        <w:t>殖</w:t>
      </w:r>
      <w:proofErr w:type="gramEnd"/>
      <w:r w:rsidRPr="00050B6F">
        <w:t>成交系統附條件交易可</w:t>
      </w:r>
      <w:proofErr w:type="gramStart"/>
      <w:r w:rsidRPr="00050B6F">
        <w:t>承作</w:t>
      </w:r>
      <w:proofErr w:type="gramEnd"/>
      <w:r w:rsidRPr="00050B6F">
        <w:t>之期間？</w:t>
      </w:r>
      <w:r w:rsidRPr="00050B6F">
        <w:t xml:space="preserve"> </w:t>
      </w:r>
    </w:p>
    <w:p w:rsidR="007A43B0" w:rsidRPr="00050B6F" w:rsidRDefault="007A43B0" w:rsidP="009A2886">
      <w:pPr>
        <w:pStyle w:val="SFIoption"/>
      </w:pPr>
      <w:r w:rsidRPr="00050B6F">
        <w:t>(A)1</w:t>
      </w:r>
      <w:r w:rsidRPr="00050B6F">
        <w:t>個營業日</w:t>
      </w:r>
      <w:r w:rsidRPr="00050B6F">
        <w:t xml:space="preserve"> </w:t>
      </w:r>
      <w:r w:rsidRPr="00050B6F">
        <w:tab/>
        <w:t>(B)3</w:t>
      </w:r>
      <w:r w:rsidRPr="00050B6F">
        <w:t>個營業日</w:t>
      </w:r>
      <w:r w:rsidRPr="00050B6F">
        <w:t xml:space="preserve"> </w:t>
      </w:r>
      <w:r w:rsidRPr="00050B6F">
        <w:tab/>
        <w:t>(C)5</w:t>
      </w:r>
      <w:r w:rsidRPr="00050B6F">
        <w:t>個營業日</w:t>
      </w:r>
      <w:r w:rsidRPr="00050B6F">
        <w:t xml:space="preserve"> </w:t>
      </w:r>
      <w:r w:rsidRPr="00050B6F">
        <w:tab/>
        <w:t>(D)10</w:t>
      </w:r>
      <w:r w:rsidRPr="00050B6F">
        <w:t>個營業日</w:t>
      </w:r>
      <w:r w:rsidRPr="00050B6F">
        <w:t xml:space="preserve"> </w:t>
      </w:r>
    </w:p>
    <w:p w:rsidR="00050B6F" w:rsidRPr="00050B6F" w:rsidRDefault="00050B6F" w:rsidP="00050B6F">
      <w:pPr>
        <w:pStyle w:val="SFITitle"/>
      </w:pPr>
      <w:r w:rsidRPr="00050B6F">
        <w:t>下列何者為</w:t>
      </w:r>
      <w:proofErr w:type="gramStart"/>
      <w:r w:rsidRPr="00050B6F">
        <w:t>計算曝險值</w:t>
      </w:r>
      <w:proofErr w:type="gramEnd"/>
      <w:r w:rsidRPr="00050B6F">
        <w:t>(VaR)</w:t>
      </w:r>
      <w:r w:rsidRPr="00050B6F">
        <w:t>時，可以依實際需要而調整的參數？</w:t>
      </w:r>
      <w:r w:rsidRPr="00050B6F">
        <w:t xml:space="preserve"> </w:t>
      </w:r>
    </w:p>
    <w:p w:rsidR="00050B6F" w:rsidRDefault="00050B6F" w:rsidP="00050B6F">
      <w:pPr>
        <w:pStyle w:val="SFIoption"/>
      </w:pPr>
      <w:r w:rsidRPr="00050B6F">
        <w:t>(A)</w:t>
      </w:r>
      <w:r w:rsidRPr="00050B6F">
        <w:t>衡量期間</w:t>
      </w:r>
      <w:r>
        <w:tab/>
      </w:r>
      <w:r>
        <w:tab/>
      </w:r>
      <w:r w:rsidRPr="00050B6F">
        <w:t>(B)</w:t>
      </w:r>
      <w:r w:rsidRPr="00050B6F">
        <w:t>交易對手的信用風險係數</w:t>
      </w:r>
    </w:p>
    <w:p w:rsidR="007A43B0" w:rsidRPr="00050B6F" w:rsidRDefault="00050B6F" w:rsidP="00050B6F">
      <w:pPr>
        <w:pStyle w:val="SFIoption"/>
      </w:pPr>
      <w:r w:rsidRPr="00050B6F">
        <w:t>(C)</w:t>
      </w:r>
      <w:r w:rsidRPr="00050B6F">
        <w:t>無風險利率</w:t>
      </w:r>
      <w:r>
        <w:tab/>
      </w:r>
      <w:r>
        <w:tab/>
      </w:r>
      <w:r w:rsidRPr="00050B6F">
        <w:t>(D)</w:t>
      </w:r>
      <w:r w:rsidRPr="00050B6F">
        <w:t>洗價的頻率</w:t>
      </w:r>
    </w:p>
    <w:p w:rsidR="007A43B0" w:rsidRPr="00050B6F" w:rsidRDefault="007A43B0" w:rsidP="007A43B0">
      <w:pPr>
        <w:pStyle w:val="SFITitle"/>
      </w:pPr>
      <w:r w:rsidRPr="00050B6F">
        <w:t>中央政府公債增額發行最主要係為達到以下何種目標？</w:t>
      </w:r>
    </w:p>
    <w:p w:rsidR="007A43B0" w:rsidRPr="00050B6F" w:rsidRDefault="007A43B0" w:rsidP="009A2886">
      <w:pPr>
        <w:pStyle w:val="SFIoption"/>
      </w:pPr>
      <w:r w:rsidRPr="00050B6F">
        <w:t>(A)</w:t>
      </w:r>
      <w:r w:rsidRPr="00050B6F">
        <w:t>促進債券市場新商品之發展</w:t>
      </w:r>
      <w:r w:rsidRPr="00050B6F">
        <w:tab/>
        <w:t>(B)</w:t>
      </w:r>
      <w:r w:rsidRPr="00050B6F">
        <w:t>公債發行種類多樣化</w:t>
      </w:r>
    </w:p>
    <w:p w:rsidR="007A43B0" w:rsidRPr="00050B6F" w:rsidRDefault="007A43B0" w:rsidP="009A2886">
      <w:pPr>
        <w:pStyle w:val="SFIoption"/>
      </w:pPr>
      <w:r w:rsidRPr="00050B6F">
        <w:t>(C)</w:t>
      </w:r>
      <w:r w:rsidRPr="00050B6F">
        <w:t>有效建構債券</w:t>
      </w:r>
      <w:proofErr w:type="gramStart"/>
      <w:r w:rsidRPr="00050B6F">
        <w:t>殖</w:t>
      </w:r>
      <w:proofErr w:type="gramEnd"/>
      <w:r w:rsidRPr="00050B6F">
        <w:t>利率曲線</w:t>
      </w:r>
      <w:r w:rsidRPr="00050B6F">
        <w:tab/>
        <w:t>(D)</w:t>
      </w:r>
      <w:r w:rsidRPr="00050B6F">
        <w:t>減少公債發行之不確定性</w:t>
      </w:r>
    </w:p>
    <w:p w:rsidR="007A43B0" w:rsidRPr="00050B6F" w:rsidRDefault="007A43B0" w:rsidP="007A43B0">
      <w:pPr>
        <w:pStyle w:val="SFITitle"/>
      </w:pPr>
      <w:r w:rsidRPr="00050B6F">
        <w:t>有關目前中央政府公債發行之敘述，下列何者錯誤？</w:t>
      </w:r>
    </w:p>
    <w:p w:rsidR="007A43B0" w:rsidRPr="00050B6F" w:rsidRDefault="007A43B0" w:rsidP="009A2886">
      <w:pPr>
        <w:pStyle w:val="SFIoption"/>
      </w:pPr>
      <w:r w:rsidRPr="00050B6F">
        <w:t>(A)</w:t>
      </w:r>
      <w:r w:rsidRPr="00050B6F">
        <w:t>公債得標價款交割日期為公債發行日</w:t>
      </w:r>
      <w:r w:rsidRPr="00050B6F">
        <w:tab/>
        <w:t>(B)</w:t>
      </w:r>
      <w:r w:rsidRPr="00050B6F">
        <w:t>公債發行年期最長為</w:t>
      </w:r>
      <w:r w:rsidRPr="00050B6F">
        <w:t>20</w:t>
      </w:r>
      <w:r w:rsidRPr="00050B6F">
        <w:t>年</w:t>
      </w:r>
    </w:p>
    <w:p w:rsidR="007A43B0" w:rsidRPr="00050B6F" w:rsidRDefault="007A43B0" w:rsidP="009A2886">
      <w:pPr>
        <w:pStyle w:val="SFIoption"/>
      </w:pPr>
      <w:r w:rsidRPr="00050B6F">
        <w:t>(C)</w:t>
      </w:r>
      <w:proofErr w:type="gramStart"/>
      <w:r w:rsidRPr="00050B6F">
        <w:t>每月均會發行</w:t>
      </w:r>
      <w:proofErr w:type="gramEnd"/>
      <w:r w:rsidRPr="00050B6F">
        <w:tab/>
      </w:r>
      <w:r w:rsidRPr="00050B6F">
        <w:tab/>
        <w:t>(D)</w:t>
      </w:r>
      <w:r w:rsidRPr="00050B6F">
        <w:t>均</w:t>
      </w:r>
      <w:proofErr w:type="gramStart"/>
      <w:r w:rsidRPr="00050B6F">
        <w:t>採</w:t>
      </w:r>
      <w:proofErr w:type="gramEnd"/>
      <w:r w:rsidRPr="00050B6F">
        <w:t>登記形式發行</w:t>
      </w:r>
    </w:p>
    <w:p w:rsidR="007A43B0" w:rsidRPr="00050B6F" w:rsidRDefault="007A43B0" w:rsidP="007A43B0">
      <w:pPr>
        <w:pStyle w:val="SFITitle"/>
      </w:pPr>
      <w:r w:rsidRPr="00050B6F">
        <w:t>普通公司債係指股份有限公司為籌措中、長期資金，所發行之債務憑證，大體而言，具有二大特性，一為債務證券化、一為債權信託化，有關債權信託化之意義，下列敘述，何者正確？</w:t>
      </w:r>
    </w:p>
    <w:p w:rsidR="007A43B0" w:rsidRPr="00050B6F" w:rsidRDefault="007A43B0" w:rsidP="009A2886">
      <w:pPr>
        <w:pStyle w:val="SFIoption"/>
      </w:pPr>
      <w:r w:rsidRPr="00050B6F">
        <w:t>(A)</w:t>
      </w:r>
      <w:r w:rsidRPr="00050B6F">
        <w:t>係指在債券發行機制中設計由受託人代表投資人集體行使其相關之權利義務</w:t>
      </w:r>
    </w:p>
    <w:p w:rsidR="007A43B0" w:rsidRPr="00050B6F" w:rsidRDefault="007A43B0" w:rsidP="009A2886">
      <w:pPr>
        <w:pStyle w:val="SFIoption"/>
      </w:pPr>
      <w:r w:rsidRPr="00050B6F">
        <w:t>(B)</w:t>
      </w:r>
      <w:r w:rsidRPr="00050B6F">
        <w:t>係指在債券發行機制中設計將債務人所提供之擔保品由受託機構來管理</w:t>
      </w:r>
    </w:p>
    <w:p w:rsidR="007A43B0" w:rsidRPr="00050B6F" w:rsidRDefault="007A43B0" w:rsidP="009A2886">
      <w:pPr>
        <w:pStyle w:val="SFIoption"/>
      </w:pPr>
      <w:r w:rsidRPr="00050B6F">
        <w:t>(C)</w:t>
      </w:r>
      <w:r w:rsidRPr="00050B6F">
        <w:t>係指在債券發行機制中設計由受託人接受發行公司之委託，針對公司債發行後，相關義務之履行保證責任</w:t>
      </w:r>
    </w:p>
    <w:p w:rsidR="0005288F" w:rsidRDefault="007A43B0" w:rsidP="009A2886">
      <w:pPr>
        <w:pStyle w:val="SFIoption"/>
      </w:pPr>
      <w:r w:rsidRPr="00050B6F">
        <w:t>(D)</w:t>
      </w:r>
      <w:r w:rsidRPr="00050B6F">
        <w:t>係指在債券發行機制中，設計由受託人負責本息兌領之責任</w:t>
      </w:r>
    </w:p>
    <w:p w:rsidR="00C267F1" w:rsidRPr="00C14077" w:rsidRDefault="0005288F" w:rsidP="00C267F1">
      <w:pPr>
        <w:snapToGrid w:val="0"/>
        <w:spacing w:after="24" w:line="360" w:lineRule="atLeast"/>
        <w:rPr>
          <w:rFonts w:eastAsia="標楷體"/>
          <w:b/>
          <w:sz w:val="32"/>
          <w:szCs w:val="32"/>
        </w:rPr>
      </w:pPr>
      <w:r>
        <w:br w:type="page"/>
      </w:r>
      <w:r w:rsidR="00C267F1" w:rsidRPr="00C14077">
        <w:rPr>
          <w:rFonts w:eastAsia="標楷體"/>
          <w:b/>
          <w:sz w:val="32"/>
          <w:szCs w:val="32"/>
        </w:rPr>
        <w:lastRenderedPageBreak/>
        <w:t>109</w:t>
      </w:r>
      <w:r w:rsidR="00C267F1" w:rsidRPr="00C14077">
        <w:rPr>
          <w:rFonts w:eastAsia="標楷體"/>
          <w:b/>
          <w:sz w:val="32"/>
          <w:szCs w:val="32"/>
        </w:rPr>
        <w:t>年第</w:t>
      </w:r>
      <w:r w:rsidR="00C267F1" w:rsidRPr="00C14077">
        <w:rPr>
          <w:rFonts w:eastAsia="標楷體"/>
          <w:b/>
          <w:sz w:val="32"/>
          <w:szCs w:val="32"/>
        </w:rPr>
        <w:t>2</w:t>
      </w:r>
      <w:r w:rsidR="00C267F1" w:rsidRPr="00C14077">
        <w:rPr>
          <w:rFonts w:eastAsia="標楷體"/>
          <w:b/>
          <w:sz w:val="32"/>
          <w:szCs w:val="32"/>
        </w:rPr>
        <w:t>次債券人員專業能力測驗試題</w:t>
      </w:r>
    </w:p>
    <w:p w:rsidR="00C267F1" w:rsidRPr="00E1006C" w:rsidRDefault="00C267F1" w:rsidP="00C267F1">
      <w:pPr>
        <w:tabs>
          <w:tab w:val="left" w:pos="5640"/>
        </w:tabs>
        <w:snapToGrid w:val="0"/>
        <w:spacing w:after="24"/>
        <w:rPr>
          <w:rFonts w:ascii="標楷體" w:eastAsia="標楷體" w:hAnsi="標楷體" w:cs="Arial"/>
          <w:b/>
          <w:sz w:val="28"/>
        </w:rPr>
      </w:pPr>
      <w:r w:rsidRPr="00E1006C">
        <w:rPr>
          <w:rFonts w:ascii="標楷體" w:eastAsia="標楷體" w:hAnsi="標楷體" w:cs="新細明體" w:hint="eastAsia"/>
          <w:b/>
          <w:sz w:val="28"/>
        </w:rPr>
        <w:t>專業科目：</w:t>
      </w:r>
      <w:r>
        <w:rPr>
          <w:rFonts w:ascii="標楷體" w:eastAsia="標楷體" w:hAnsi="標楷體" w:cs="新細明體" w:hint="eastAsia"/>
          <w:b/>
          <w:sz w:val="28"/>
        </w:rPr>
        <w:t>債券市場理論與實務</w:t>
      </w:r>
      <w:r w:rsidRPr="0046469D">
        <w:rPr>
          <w:rFonts w:eastAsia="標楷體"/>
          <w:b/>
          <w:sz w:val="28"/>
        </w:rPr>
        <w:t>（含債券法規）</w:t>
      </w:r>
      <w:r>
        <w:rPr>
          <w:rFonts w:ascii="標楷體" w:eastAsia="標楷體" w:hAnsi="標楷體" w:cs="新細明體" w:hint="eastAsia"/>
          <w:b/>
          <w:sz w:val="28"/>
        </w:rPr>
        <w:t>第二節</w:t>
      </w:r>
      <w:r w:rsidRPr="00E1006C">
        <w:rPr>
          <w:rFonts w:ascii="標楷體" w:eastAsia="標楷體" w:hAnsi="標楷體" w:cs="Arial" w:hint="eastAsia"/>
          <w:b/>
          <w:sz w:val="28"/>
        </w:rPr>
        <w:tab/>
      </w:r>
      <w:r w:rsidRPr="00E1006C">
        <w:rPr>
          <w:rFonts w:ascii="標楷體" w:eastAsia="標楷體" w:hAnsi="標楷體" w:cs="新細明體" w:hint="eastAsia"/>
          <w:b/>
          <w:sz w:val="28"/>
        </w:rPr>
        <w:t>請填應試號碼：</w:t>
      </w:r>
      <w:r w:rsidRPr="00E1006C">
        <w:rPr>
          <w:rFonts w:ascii="標楷體" w:eastAsia="標楷體" w:hAnsi="標楷體" w:cs="Arial"/>
          <w:b/>
          <w:sz w:val="28"/>
          <w:u w:val="single"/>
        </w:rPr>
        <w:t xml:space="preserve">         </w:t>
      </w:r>
      <w:r w:rsidRPr="00E1006C">
        <w:rPr>
          <w:rFonts w:ascii="標楷體" w:eastAsia="標楷體" w:hAnsi="標楷體" w:cs="Arial" w:hint="eastAsia"/>
          <w:b/>
          <w:sz w:val="28"/>
          <w:u w:val="single"/>
        </w:rPr>
        <w:t xml:space="preserve">    </w:t>
      </w:r>
      <w:r w:rsidRPr="00E1006C">
        <w:rPr>
          <w:rFonts w:ascii="標楷體" w:eastAsia="標楷體" w:hAnsi="標楷體" w:cs="Arial"/>
          <w:b/>
          <w:sz w:val="28"/>
          <w:u w:val="single"/>
        </w:rPr>
        <w:t xml:space="preserve"> </w:t>
      </w:r>
    </w:p>
    <w:p w:rsidR="00C267F1" w:rsidRPr="00C14077" w:rsidRDefault="00C267F1" w:rsidP="00C267F1">
      <w:pPr>
        <w:snapToGrid w:val="0"/>
        <w:spacing w:after="24" w:line="360" w:lineRule="atLeast"/>
        <w:ind w:left="945" w:hangingChars="400" w:hanging="945"/>
        <w:rPr>
          <w:rFonts w:eastAsia="標楷體"/>
          <w:b/>
          <w:spacing w:val="-2"/>
        </w:rPr>
      </w:pPr>
      <w:r w:rsidRPr="00C14077">
        <w:rPr>
          <w:rFonts w:eastAsia="標楷體"/>
          <w:b/>
          <w:spacing w:val="-2"/>
        </w:rPr>
        <w:t>※</w:t>
      </w:r>
      <w:r w:rsidRPr="00C14077">
        <w:rPr>
          <w:rFonts w:eastAsia="標楷體"/>
          <w:b/>
          <w:spacing w:val="-2"/>
        </w:rPr>
        <w:t>注意：考生請在「答案卡」上作答，共</w:t>
      </w:r>
      <w:r w:rsidRPr="00C14077">
        <w:rPr>
          <w:rFonts w:eastAsia="標楷體"/>
          <w:b/>
          <w:spacing w:val="-2"/>
        </w:rPr>
        <w:t>50</w:t>
      </w:r>
      <w:r w:rsidRPr="00C14077">
        <w:rPr>
          <w:rFonts w:eastAsia="標楷體"/>
          <w:b/>
          <w:spacing w:val="-2"/>
        </w:rPr>
        <w:t>題，每題</w:t>
      </w:r>
      <w:r w:rsidRPr="00C14077">
        <w:rPr>
          <w:rFonts w:eastAsia="標楷體"/>
          <w:b/>
          <w:spacing w:val="-2"/>
        </w:rPr>
        <w:t>2</w:t>
      </w:r>
      <w:r w:rsidRPr="00C14077">
        <w:rPr>
          <w:rFonts w:eastAsia="標楷體"/>
          <w:b/>
          <w:spacing w:val="-2"/>
        </w:rPr>
        <w:t>分，每一試題有</w:t>
      </w:r>
      <w:r w:rsidRPr="00C14077">
        <w:rPr>
          <w:rFonts w:eastAsia="標楷體"/>
          <w:b/>
          <w:spacing w:val="-2"/>
        </w:rPr>
        <w:t>(A)(B)(C)(D)</w:t>
      </w:r>
      <w:r w:rsidRPr="00C14077">
        <w:rPr>
          <w:rFonts w:eastAsia="標楷體"/>
          <w:b/>
          <w:spacing w:val="-2"/>
        </w:rPr>
        <w:t>選項，本測驗為單一選擇題，請依題意選出一個正確或最適當的答案</w:t>
      </w:r>
    </w:p>
    <w:p w:rsidR="00C267F1" w:rsidRPr="00C267F1" w:rsidRDefault="00C267F1" w:rsidP="00527615">
      <w:pPr>
        <w:pStyle w:val="Title"/>
        <w:numPr>
          <w:ilvl w:val="0"/>
          <w:numId w:val="2"/>
        </w:numPr>
        <w:spacing w:before="0" w:after="0" w:line="320" w:lineRule="atLeast"/>
        <w:rPr>
          <w:rFonts w:ascii="標楷體" w:eastAsia="標楷體" w:hAnsi="標楷體"/>
        </w:rPr>
      </w:pPr>
      <w:r w:rsidRPr="00C267F1">
        <w:rPr>
          <w:rFonts w:ascii="標楷體" w:eastAsia="標楷體" w:hAnsi="標楷體"/>
        </w:rPr>
        <w:t>甲投資人（係一般法人）透過證券櫃檯買賣中心借入中央登錄公債，假設該法人擬借入面額五億元</w:t>
      </w:r>
      <w:proofErr w:type="gramStart"/>
      <w:r w:rsidRPr="00C267F1">
        <w:rPr>
          <w:rFonts w:ascii="標楷體" w:eastAsia="標楷體" w:hAnsi="標楷體"/>
        </w:rPr>
        <w:t>之央債</w:t>
      </w:r>
      <w:proofErr w:type="gramEnd"/>
      <w:r w:rsidRPr="00C267F1">
        <w:rPr>
          <w:rFonts w:ascii="標楷體" w:eastAsia="標楷體" w:hAnsi="標楷體"/>
        </w:rPr>
        <w:t>，請問應提供多少市值之擔保品予證券櫃檯買賣中心？</w:t>
      </w:r>
    </w:p>
    <w:p w:rsidR="00C267F1" w:rsidRPr="00C267F1" w:rsidRDefault="00C267F1" w:rsidP="00527615">
      <w:pPr>
        <w:pStyle w:val="SFIoption"/>
        <w:spacing w:before="0" w:after="0" w:line="320" w:lineRule="atLeast"/>
        <w:rPr>
          <w:rFonts w:ascii="標楷體" w:hAnsi="標楷體"/>
        </w:rPr>
      </w:pPr>
      <w:r w:rsidRPr="00C267F1">
        <w:rPr>
          <w:rFonts w:ascii="標楷體" w:hAnsi="標楷體"/>
        </w:rPr>
        <w:t>(A)7億元</w:t>
      </w:r>
      <w:r w:rsidRPr="00C267F1">
        <w:rPr>
          <w:rFonts w:ascii="標楷體" w:hAnsi="標楷體"/>
        </w:rPr>
        <w:tab/>
        <w:t>(B)6.5億元</w:t>
      </w:r>
      <w:r w:rsidRPr="00C267F1">
        <w:rPr>
          <w:rFonts w:ascii="標楷體" w:hAnsi="標楷體"/>
        </w:rPr>
        <w:tab/>
        <w:t>(C)6億元</w:t>
      </w:r>
      <w:r w:rsidRPr="00C267F1">
        <w:rPr>
          <w:rFonts w:ascii="標楷體" w:hAnsi="標楷體"/>
        </w:rPr>
        <w:tab/>
        <w:t>(D)5.5億元</w:t>
      </w:r>
    </w:p>
    <w:p w:rsidR="00C267F1" w:rsidRPr="00C267F1" w:rsidRDefault="00C267F1" w:rsidP="00527615">
      <w:pPr>
        <w:pStyle w:val="SFITitle"/>
        <w:spacing w:before="0" w:after="0" w:line="320" w:lineRule="atLeast"/>
        <w:rPr>
          <w:rFonts w:ascii="標楷體" w:hAnsi="標楷體"/>
        </w:rPr>
      </w:pPr>
      <w:r w:rsidRPr="00C267F1">
        <w:rPr>
          <w:rFonts w:ascii="標楷體" w:hAnsi="標楷體"/>
        </w:rPr>
        <w:t>以下關於我國利率期貨之敘述何者為非？</w:t>
      </w:r>
    </w:p>
    <w:p w:rsidR="00C267F1" w:rsidRPr="00C267F1" w:rsidRDefault="00C267F1" w:rsidP="00527615">
      <w:pPr>
        <w:pStyle w:val="SFIoption"/>
        <w:spacing w:before="0" w:after="0" w:line="320" w:lineRule="atLeast"/>
        <w:rPr>
          <w:rFonts w:ascii="標楷體" w:hAnsi="標楷體"/>
        </w:rPr>
      </w:pPr>
      <w:r w:rsidRPr="00C267F1">
        <w:rPr>
          <w:rFonts w:ascii="標楷體" w:hAnsi="標楷體"/>
        </w:rPr>
        <w:t>(A)最小升降單位為0.005</w:t>
      </w:r>
      <w:r w:rsidRPr="00C267F1">
        <w:rPr>
          <w:rFonts w:ascii="標楷體" w:hAnsi="標楷體"/>
        </w:rPr>
        <w:tab/>
        <w:t>(B)</w:t>
      </w:r>
      <w:r w:rsidRPr="00FD3781">
        <w:rPr>
          <w:rFonts w:ascii="標楷體" w:hAnsi="標楷體"/>
          <w:spacing w:val="-4"/>
        </w:rPr>
        <w:t>交易標的為面額五百萬元之融資性商業本票</w:t>
      </w:r>
    </w:p>
    <w:p w:rsidR="00C267F1" w:rsidRPr="00C267F1" w:rsidRDefault="00C267F1" w:rsidP="00527615">
      <w:pPr>
        <w:pStyle w:val="SFIoption"/>
        <w:spacing w:before="0" w:after="0" w:line="320" w:lineRule="atLeast"/>
        <w:rPr>
          <w:rFonts w:ascii="標楷體" w:hAnsi="標楷體"/>
        </w:rPr>
      </w:pPr>
      <w:r w:rsidRPr="00C267F1">
        <w:rPr>
          <w:rFonts w:ascii="標楷體" w:hAnsi="標楷體"/>
        </w:rPr>
        <w:t>(C)</w:t>
      </w:r>
      <w:proofErr w:type="gramStart"/>
      <w:r w:rsidRPr="00C267F1">
        <w:rPr>
          <w:rFonts w:ascii="標楷體" w:hAnsi="標楷體"/>
        </w:rPr>
        <w:t>採</w:t>
      </w:r>
      <w:proofErr w:type="gramEnd"/>
      <w:r w:rsidRPr="00C267F1">
        <w:rPr>
          <w:rFonts w:ascii="標楷體" w:hAnsi="標楷體"/>
        </w:rPr>
        <w:t>現金交割</w:t>
      </w:r>
      <w:r w:rsidRPr="00C267F1">
        <w:rPr>
          <w:rFonts w:ascii="標楷體" w:hAnsi="標楷體"/>
        </w:rPr>
        <w:tab/>
      </w:r>
      <w:r w:rsidRPr="00C267F1">
        <w:rPr>
          <w:rFonts w:ascii="標楷體" w:hAnsi="標楷體"/>
        </w:rPr>
        <w:tab/>
        <w:t>(D)最後交易日為到期月份之第三</w:t>
      </w:r>
      <w:proofErr w:type="gramStart"/>
      <w:r w:rsidRPr="00C267F1">
        <w:rPr>
          <w:rFonts w:ascii="標楷體" w:hAnsi="標楷體"/>
        </w:rPr>
        <w:t>個</w:t>
      </w:r>
      <w:proofErr w:type="gramEnd"/>
      <w:r w:rsidRPr="00C267F1">
        <w:rPr>
          <w:rFonts w:ascii="標楷體" w:hAnsi="標楷體"/>
        </w:rPr>
        <w:t>星期三</w:t>
      </w:r>
    </w:p>
    <w:p w:rsidR="00C267F1" w:rsidRPr="00C267F1" w:rsidRDefault="00C267F1" w:rsidP="00527615">
      <w:pPr>
        <w:pStyle w:val="SFITitle"/>
        <w:spacing w:before="0" w:after="0" w:line="320" w:lineRule="atLeast"/>
        <w:rPr>
          <w:rFonts w:ascii="標楷體" w:hAnsi="標楷體"/>
        </w:rPr>
      </w:pPr>
      <w:r w:rsidRPr="00C267F1">
        <w:rPr>
          <w:rFonts w:ascii="標楷體" w:hAnsi="標楷體" w:hint="eastAsia"/>
        </w:rPr>
        <w:t>在衡量市場風險的方法中，下列何者不是Basel標準法？</w:t>
      </w:r>
    </w:p>
    <w:p w:rsidR="00C267F1" w:rsidRPr="00C267F1" w:rsidRDefault="00C267F1" w:rsidP="00527615">
      <w:pPr>
        <w:pStyle w:val="SFIoption"/>
        <w:spacing w:before="0" w:after="0" w:line="320" w:lineRule="atLeast"/>
        <w:rPr>
          <w:rFonts w:ascii="標楷體" w:hAnsi="標楷體"/>
        </w:rPr>
      </w:pPr>
      <w:r w:rsidRPr="00C267F1">
        <w:rPr>
          <w:rFonts w:ascii="標楷體" w:hAnsi="標楷體" w:hint="eastAsia"/>
        </w:rPr>
        <w:t xml:space="preserve">(A)到期法(maturity method) </w:t>
      </w:r>
      <w:r w:rsidRPr="00C267F1">
        <w:rPr>
          <w:rFonts w:ascii="標楷體" w:hAnsi="標楷體"/>
        </w:rPr>
        <w:tab/>
      </w:r>
      <w:r w:rsidRPr="00C267F1">
        <w:rPr>
          <w:rFonts w:ascii="標楷體" w:hAnsi="標楷體" w:hint="eastAsia"/>
        </w:rPr>
        <w:t xml:space="preserve">(B)存續期間法(duration method) </w:t>
      </w:r>
    </w:p>
    <w:p w:rsidR="00C267F1" w:rsidRPr="00C267F1" w:rsidRDefault="00C267F1" w:rsidP="00527615">
      <w:pPr>
        <w:pStyle w:val="SFIoption"/>
        <w:spacing w:before="0" w:after="0" w:line="320" w:lineRule="atLeast"/>
        <w:rPr>
          <w:rFonts w:ascii="標楷體" w:hAnsi="標楷體"/>
        </w:rPr>
      </w:pPr>
      <w:r w:rsidRPr="00C267F1">
        <w:rPr>
          <w:rFonts w:ascii="標楷體" w:hAnsi="標楷體" w:hint="eastAsia"/>
        </w:rPr>
        <w:t>(C)</w:t>
      </w:r>
      <w:proofErr w:type="gramStart"/>
      <w:r w:rsidRPr="00C267F1">
        <w:rPr>
          <w:rFonts w:ascii="標楷體" w:hAnsi="標楷體" w:hint="eastAsia"/>
        </w:rPr>
        <w:t>曝險值</w:t>
      </w:r>
      <w:proofErr w:type="gramEnd"/>
      <w:r w:rsidRPr="00C267F1">
        <w:rPr>
          <w:rFonts w:ascii="標楷體" w:hAnsi="標楷體" w:hint="eastAsia"/>
        </w:rPr>
        <w:t xml:space="preserve">(value at risk) </w:t>
      </w:r>
      <w:r w:rsidR="00FD3781">
        <w:rPr>
          <w:rFonts w:ascii="標楷體" w:hAnsi="標楷體"/>
        </w:rPr>
        <w:tab/>
      </w:r>
      <w:r w:rsidRPr="00C267F1">
        <w:rPr>
          <w:rFonts w:ascii="標楷體" w:hAnsi="標楷體" w:hint="eastAsia"/>
        </w:rPr>
        <w:t>(D)以上皆為標準法</w:t>
      </w:r>
    </w:p>
    <w:p w:rsidR="00C267F1" w:rsidRPr="00C267F1" w:rsidRDefault="00C267F1" w:rsidP="00527615">
      <w:pPr>
        <w:pStyle w:val="SFITitle"/>
        <w:spacing w:before="0" w:after="0" w:line="320" w:lineRule="atLeast"/>
        <w:rPr>
          <w:rFonts w:ascii="標楷體" w:hAnsi="標楷體"/>
        </w:rPr>
      </w:pPr>
      <w:r w:rsidRPr="00C267F1">
        <w:rPr>
          <w:rFonts w:ascii="標楷體" w:hAnsi="標楷體" w:hint="eastAsia"/>
        </w:rPr>
        <w:t>由歷史資料我們發現在99%信賴區間下，10年期公債</w:t>
      </w:r>
      <w:proofErr w:type="gramStart"/>
      <w:r w:rsidRPr="00C267F1">
        <w:rPr>
          <w:rFonts w:ascii="標楷體" w:hAnsi="標楷體" w:hint="eastAsia"/>
        </w:rPr>
        <w:t>殖</w:t>
      </w:r>
      <w:proofErr w:type="gramEnd"/>
      <w:r w:rsidRPr="00C267F1">
        <w:rPr>
          <w:rFonts w:ascii="標楷體" w:hAnsi="標楷體" w:hint="eastAsia"/>
        </w:rPr>
        <w:t>利率在1</w:t>
      </w:r>
      <w:proofErr w:type="gramStart"/>
      <w:r w:rsidRPr="00C267F1">
        <w:rPr>
          <w:rFonts w:ascii="標楷體" w:hAnsi="標楷體" w:hint="eastAsia"/>
        </w:rPr>
        <w:t>週</w:t>
      </w:r>
      <w:proofErr w:type="gramEnd"/>
      <w:r w:rsidRPr="00C267F1">
        <w:rPr>
          <w:rFonts w:ascii="標楷體" w:hAnsi="標楷體" w:hint="eastAsia"/>
        </w:rPr>
        <w:t>內最多可能上升20個基本點，試問市價1,000萬元、存續期間為9年的10年期公債，在1個月內（約4</w:t>
      </w:r>
      <w:proofErr w:type="gramStart"/>
      <w:r w:rsidRPr="00C267F1">
        <w:rPr>
          <w:rFonts w:ascii="標楷體" w:hAnsi="標楷體" w:hint="eastAsia"/>
        </w:rPr>
        <w:t>週</w:t>
      </w:r>
      <w:proofErr w:type="gramEnd"/>
      <w:r w:rsidRPr="00C267F1">
        <w:rPr>
          <w:rFonts w:ascii="標楷體" w:hAnsi="標楷體" w:hint="eastAsia"/>
        </w:rPr>
        <w:t xml:space="preserve">）、99%的信賴區間下，最大可能損失金額大約為何？ </w:t>
      </w:r>
    </w:p>
    <w:p w:rsidR="00C267F1" w:rsidRPr="00C267F1" w:rsidRDefault="00C267F1" w:rsidP="00527615">
      <w:pPr>
        <w:pStyle w:val="SFIoption"/>
        <w:spacing w:before="0" w:after="0" w:line="320" w:lineRule="atLeast"/>
        <w:rPr>
          <w:rFonts w:ascii="標楷體" w:hAnsi="標楷體"/>
        </w:rPr>
      </w:pPr>
      <w:r w:rsidRPr="00C267F1">
        <w:rPr>
          <w:rFonts w:ascii="標楷體" w:hAnsi="標楷體" w:hint="eastAsia"/>
        </w:rPr>
        <w:t>(A)18萬元</w:t>
      </w:r>
      <w:r w:rsidRPr="00C267F1">
        <w:rPr>
          <w:rFonts w:ascii="標楷體" w:hAnsi="標楷體"/>
        </w:rPr>
        <w:tab/>
      </w:r>
      <w:r w:rsidRPr="00C267F1">
        <w:rPr>
          <w:rFonts w:ascii="標楷體" w:hAnsi="標楷體" w:hint="eastAsia"/>
        </w:rPr>
        <w:t>(B)36萬元</w:t>
      </w:r>
      <w:r w:rsidRPr="00C267F1">
        <w:rPr>
          <w:rFonts w:ascii="標楷體" w:hAnsi="標楷體"/>
        </w:rPr>
        <w:tab/>
      </w:r>
      <w:r w:rsidRPr="00C267F1">
        <w:rPr>
          <w:rFonts w:ascii="標楷體" w:hAnsi="標楷體" w:hint="eastAsia"/>
        </w:rPr>
        <w:t>(C)72萬元</w:t>
      </w:r>
      <w:r w:rsidRPr="00C267F1">
        <w:rPr>
          <w:rFonts w:ascii="標楷體" w:hAnsi="標楷體"/>
        </w:rPr>
        <w:tab/>
      </w:r>
      <w:r w:rsidRPr="00C267F1">
        <w:rPr>
          <w:rFonts w:ascii="標楷體" w:hAnsi="標楷體" w:hint="eastAsia"/>
        </w:rPr>
        <w:t>(D)144萬元</w:t>
      </w:r>
    </w:p>
    <w:p w:rsidR="00C267F1" w:rsidRPr="00C267F1" w:rsidRDefault="00C267F1" w:rsidP="00527615">
      <w:pPr>
        <w:pStyle w:val="SFITitle"/>
        <w:spacing w:before="0" w:after="0" w:line="320" w:lineRule="atLeast"/>
        <w:rPr>
          <w:rFonts w:ascii="標楷體" w:hAnsi="標楷體"/>
        </w:rPr>
      </w:pPr>
      <w:r w:rsidRPr="00C267F1">
        <w:rPr>
          <w:rFonts w:ascii="標楷體" w:hAnsi="標楷體" w:hint="eastAsia"/>
        </w:rPr>
        <w:t xml:space="preserve">下列何者不是Basel II所提出衡量信用風險的方法？ </w:t>
      </w:r>
    </w:p>
    <w:p w:rsidR="00C267F1" w:rsidRPr="00C267F1" w:rsidRDefault="00C267F1" w:rsidP="00527615">
      <w:pPr>
        <w:pStyle w:val="SFIoption"/>
        <w:spacing w:before="0" w:after="0" w:line="320" w:lineRule="atLeast"/>
        <w:rPr>
          <w:rFonts w:ascii="標楷體" w:hAnsi="標楷體" w:hint="eastAsia"/>
        </w:rPr>
      </w:pPr>
      <w:r w:rsidRPr="00C267F1">
        <w:rPr>
          <w:rFonts w:ascii="標楷體" w:hAnsi="標楷體" w:hint="eastAsia"/>
        </w:rPr>
        <w:t>(A)標準法</w:t>
      </w:r>
      <w:r w:rsidRPr="00C267F1">
        <w:rPr>
          <w:rFonts w:ascii="標楷體" w:hAnsi="標楷體"/>
        </w:rPr>
        <w:tab/>
      </w:r>
      <w:r w:rsidRPr="00C267F1">
        <w:rPr>
          <w:rFonts w:ascii="標楷體" w:hAnsi="標楷體" w:hint="eastAsia"/>
        </w:rPr>
        <w:t xml:space="preserve">(B)基礎法IRB </w:t>
      </w:r>
      <w:r w:rsidRPr="00C267F1">
        <w:rPr>
          <w:rFonts w:ascii="標楷體" w:hAnsi="標楷體"/>
        </w:rPr>
        <w:tab/>
      </w:r>
      <w:r w:rsidRPr="00C267F1">
        <w:rPr>
          <w:rFonts w:ascii="標楷體" w:hAnsi="標楷體" w:hint="eastAsia"/>
        </w:rPr>
        <w:t>(C)</w:t>
      </w:r>
      <w:proofErr w:type="gramStart"/>
      <w:r w:rsidRPr="00C267F1">
        <w:rPr>
          <w:rFonts w:ascii="標楷體" w:hAnsi="標楷體" w:hint="eastAsia"/>
        </w:rPr>
        <w:t>最</w:t>
      </w:r>
      <w:proofErr w:type="gramEnd"/>
      <w:r w:rsidRPr="00C267F1">
        <w:rPr>
          <w:rFonts w:ascii="標楷體" w:hAnsi="標楷體" w:hint="eastAsia"/>
        </w:rPr>
        <w:t xml:space="preserve">適化IRB </w:t>
      </w:r>
      <w:r w:rsidRPr="00C267F1">
        <w:rPr>
          <w:rFonts w:ascii="標楷體" w:hAnsi="標楷體"/>
        </w:rPr>
        <w:tab/>
      </w:r>
      <w:r w:rsidRPr="00C267F1">
        <w:rPr>
          <w:rFonts w:ascii="標楷體" w:hAnsi="標楷體" w:hint="eastAsia"/>
        </w:rPr>
        <w:t>(D)進階法IRB</w:t>
      </w:r>
    </w:p>
    <w:p w:rsidR="00C267F1" w:rsidRPr="00C267F1" w:rsidRDefault="00C267F1" w:rsidP="00527615">
      <w:pPr>
        <w:pStyle w:val="SFITitle"/>
        <w:spacing w:before="0" w:after="0" w:line="320" w:lineRule="atLeast"/>
        <w:rPr>
          <w:rFonts w:ascii="標楷體" w:hAnsi="標楷體"/>
        </w:rPr>
      </w:pPr>
      <w:r w:rsidRPr="00C267F1">
        <w:rPr>
          <w:rFonts w:ascii="標楷體" w:hAnsi="標楷體" w:hint="eastAsia"/>
        </w:rPr>
        <w:t>其他條件不變下，以下評估期間與信賴區間的組合中，何者具有最小</w:t>
      </w:r>
      <w:proofErr w:type="gramStart"/>
      <w:r w:rsidRPr="00C267F1">
        <w:rPr>
          <w:rFonts w:ascii="標楷體" w:hAnsi="標楷體" w:hint="eastAsia"/>
        </w:rPr>
        <w:t>的曝險值</w:t>
      </w:r>
      <w:proofErr w:type="gramEnd"/>
      <w:r w:rsidRPr="00C267F1">
        <w:rPr>
          <w:rFonts w:ascii="標楷體" w:hAnsi="標楷體" w:hint="eastAsia"/>
        </w:rPr>
        <w:t xml:space="preserve">(VaR)？ </w:t>
      </w:r>
    </w:p>
    <w:p w:rsidR="00C267F1" w:rsidRPr="00C267F1" w:rsidRDefault="00C267F1" w:rsidP="00527615">
      <w:pPr>
        <w:pStyle w:val="SFIoption"/>
        <w:spacing w:before="0" w:after="0" w:line="320" w:lineRule="atLeast"/>
        <w:rPr>
          <w:rFonts w:ascii="標楷體" w:hAnsi="標楷體"/>
        </w:rPr>
      </w:pPr>
      <w:r w:rsidRPr="00C267F1">
        <w:rPr>
          <w:rFonts w:ascii="標楷體" w:hAnsi="標楷體" w:hint="eastAsia"/>
        </w:rPr>
        <w:t>(A)5日，99%</w:t>
      </w:r>
      <w:r w:rsidRPr="00C267F1">
        <w:rPr>
          <w:rFonts w:ascii="標楷體" w:hAnsi="標楷體"/>
        </w:rPr>
        <w:tab/>
      </w:r>
      <w:r w:rsidRPr="00C267F1">
        <w:rPr>
          <w:rFonts w:ascii="標楷體" w:hAnsi="標楷體" w:hint="eastAsia"/>
        </w:rPr>
        <w:t xml:space="preserve"> (B)5日，95% </w:t>
      </w:r>
      <w:r w:rsidRPr="00C267F1">
        <w:rPr>
          <w:rFonts w:ascii="標楷體" w:hAnsi="標楷體"/>
        </w:rPr>
        <w:tab/>
      </w:r>
      <w:r w:rsidRPr="00C267F1">
        <w:rPr>
          <w:rFonts w:ascii="標楷體" w:hAnsi="標楷體" w:hint="eastAsia"/>
        </w:rPr>
        <w:t>(C)1日，99%</w:t>
      </w:r>
      <w:r w:rsidRPr="00C267F1">
        <w:rPr>
          <w:rFonts w:ascii="標楷體" w:hAnsi="標楷體"/>
        </w:rPr>
        <w:tab/>
      </w:r>
      <w:r w:rsidRPr="00C267F1">
        <w:rPr>
          <w:rFonts w:ascii="標楷體" w:hAnsi="標楷體" w:hint="eastAsia"/>
        </w:rPr>
        <w:t>(D)1日，95%</w:t>
      </w:r>
    </w:p>
    <w:p w:rsidR="00C267F1" w:rsidRPr="00C267F1" w:rsidRDefault="00C267F1" w:rsidP="00527615">
      <w:pPr>
        <w:pStyle w:val="SFITitle"/>
        <w:spacing w:before="0" w:after="0" w:line="320" w:lineRule="atLeast"/>
        <w:rPr>
          <w:rFonts w:ascii="標楷體" w:hAnsi="標楷體"/>
        </w:rPr>
      </w:pPr>
      <w:r w:rsidRPr="00C267F1">
        <w:rPr>
          <w:rFonts w:ascii="標楷體" w:hAnsi="標楷體" w:hint="eastAsia"/>
        </w:rPr>
        <w:t xml:space="preserve">在衡量信用損失期望值時，應該考慮什麼因素？ </w:t>
      </w:r>
    </w:p>
    <w:p w:rsidR="00C267F1" w:rsidRPr="00C267F1" w:rsidRDefault="00C267F1" w:rsidP="00527615">
      <w:pPr>
        <w:pStyle w:val="SFIoption"/>
        <w:spacing w:before="0" w:after="0" w:line="320" w:lineRule="atLeast"/>
        <w:rPr>
          <w:rFonts w:ascii="標楷體" w:hAnsi="標楷體"/>
        </w:rPr>
      </w:pPr>
      <w:r w:rsidRPr="00C267F1">
        <w:rPr>
          <w:rFonts w:ascii="標楷體" w:hAnsi="標楷體" w:hint="eastAsia"/>
        </w:rPr>
        <w:t>(A)</w:t>
      </w:r>
      <w:proofErr w:type="gramStart"/>
      <w:r w:rsidRPr="00C267F1">
        <w:rPr>
          <w:rFonts w:ascii="標楷體" w:hAnsi="標楷體" w:hint="eastAsia"/>
        </w:rPr>
        <w:t>信用曝險金額</w:t>
      </w:r>
      <w:proofErr w:type="gramEnd"/>
      <w:r w:rsidRPr="00C267F1">
        <w:rPr>
          <w:rFonts w:ascii="標楷體" w:hAnsi="標楷體" w:hint="eastAsia"/>
        </w:rPr>
        <w:t xml:space="preserve"> </w:t>
      </w:r>
      <w:r w:rsidRPr="00C267F1">
        <w:rPr>
          <w:rFonts w:ascii="標楷體" w:hAnsi="標楷體"/>
        </w:rPr>
        <w:tab/>
      </w:r>
      <w:r w:rsidRPr="00C267F1">
        <w:rPr>
          <w:rFonts w:ascii="標楷體" w:hAnsi="標楷體" w:hint="eastAsia"/>
        </w:rPr>
        <w:t>(B)</w:t>
      </w:r>
      <w:proofErr w:type="gramStart"/>
      <w:r w:rsidRPr="00C267F1">
        <w:rPr>
          <w:rFonts w:ascii="標楷體" w:hAnsi="標楷體" w:hint="eastAsia"/>
        </w:rPr>
        <w:t>信用曝險的</w:t>
      </w:r>
      <w:proofErr w:type="gramEnd"/>
      <w:r w:rsidRPr="00C267F1">
        <w:rPr>
          <w:rFonts w:ascii="標楷體" w:hAnsi="標楷體" w:hint="eastAsia"/>
        </w:rPr>
        <w:t>回收率</w:t>
      </w:r>
      <w:r w:rsidRPr="00C267F1">
        <w:rPr>
          <w:rFonts w:ascii="標楷體" w:hAnsi="標楷體"/>
        </w:rPr>
        <w:tab/>
      </w:r>
      <w:r w:rsidRPr="00C267F1">
        <w:rPr>
          <w:rFonts w:ascii="標楷體" w:hAnsi="標楷體" w:hint="eastAsia"/>
        </w:rPr>
        <w:t xml:space="preserve">(C)違約機率 </w:t>
      </w:r>
      <w:r w:rsidRPr="00C267F1">
        <w:rPr>
          <w:rFonts w:ascii="標楷體" w:hAnsi="標楷體"/>
        </w:rPr>
        <w:tab/>
      </w:r>
      <w:r w:rsidRPr="00C267F1">
        <w:rPr>
          <w:rFonts w:ascii="標楷體" w:hAnsi="標楷體" w:hint="eastAsia"/>
        </w:rPr>
        <w:t>(D)以上皆是</w:t>
      </w:r>
    </w:p>
    <w:p w:rsidR="00C267F1" w:rsidRPr="00C267F1" w:rsidRDefault="00C267F1" w:rsidP="00527615">
      <w:pPr>
        <w:pStyle w:val="SFITitle"/>
        <w:spacing w:before="0" w:after="0" w:line="320" w:lineRule="atLeast"/>
        <w:rPr>
          <w:rFonts w:ascii="標楷體" w:hAnsi="標楷體"/>
        </w:rPr>
      </w:pPr>
      <w:r w:rsidRPr="00C267F1">
        <w:rPr>
          <w:rFonts w:ascii="標楷體" w:hAnsi="標楷體" w:hint="eastAsia"/>
        </w:rPr>
        <w:t xml:space="preserve">下列何者非利率交換(IRS)在評價日評價時的必要程序？ </w:t>
      </w:r>
    </w:p>
    <w:p w:rsidR="00C267F1" w:rsidRPr="00C267F1" w:rsidRDefault="00C267F1" w:rsidP="00527615">
      <w:pPr>
        <w:pStyle w:val="SFIoption"/>
        <w:spacing w:before="0" w:after="0" w:line="320" w:lineRule="atLeast"/>
        <w:rPr>
          <w:rFonts w:ascii="標楷體" w:hAnsi="標楷體"/>
        </w:rPr>
      </w:pPr>
      <w:r w:rsidRPr="00C267F1">
        <w:rPr>
          <w:rFonts w:ascii="標楷體" w:hAnsi="標楷體" w:hint="eastAsia"/>
        </w:rPr>
        <w:t>(A)計算固定</w:t>
      </w:r>
      <w:proofErr w:type="gramStart"/>
      <w:r w:rsidRPr="00C267F1">
        <w:rPr>
          <w:rFonts w:ascii="標楷體" w:hAnsi="標楷體" w:hint="eastAsia"/>
        </w:rPr>
        <w:t>利率端現值</w:t>
      </w:r>
      <w:proofErr w:type="gramEnd"/>
      <w:r w:rsidRPr="00C267F1">
        <w:rPr>
          <w:rFonts w:ascii="標楷體" w:hAnsi="標楷體" w:hint="eastAsia"/>
        </w:rPr>
        <w:t xml:space="preserve"> </w:t>
      </w:r>
      <w:r w:rsidRPr="00C267F1">
        <w:rPr>
          <w:rFonts w:ascii="標楷體" w:hAnsi="標楷體"/>
        </w:rPr>
        <w:tab/>
      </w:r>
      <w:r w:rsidRPr="00C267F1">
        <w:rPr>
          <w:rFonts w:ascii="標楷體" w:hAnsi="標楷體"/>
        </w:rPr>
        <w:tab/>
      </w:r>
    </w:p>
    <w:p w:rsidR="00C267F1" w:rsidRPr="00C267F1" w:rsidRDefault="00C267F1" w:rsidP="00527615">
      <w:pPr>
        <w:pStyle w:val="SFIoption"/>
        <w:spacing w:before="0" w:after="0" w:line="320" w:lineRule="atLeast"/>
        <w:rPr>
          <w:rFonts w:ascii="標楷體" w:hAnsi="標楷體"/>
        </w:rPr>
      </w:pPr>
      <w:r w:rsidRPr="00C267F1">
        <w:rPr>
          <w:rFonts w:ascii="標楷體" w:hAnsi="標楷體" w:hint="eastAsia"/>
        </w:rPr>
        <w:t>(B)計算浮動</w:t>
      </w:r>
      <w:proofErr w:type="gramStart"/>
      <w:r w:rsidRPr="00C267F1">
        <w:rPr>
          <w:rFonts w:ascii="標楷體" w:hAnsi="標楷體" w:hint="eastAsia"/>
        </w:rPr>
        <w:t>利率端現值</w:t>
      </w:r>
      <w:proofErr w:type="gramEnd"/>
    </w:p>
    <w:p w:rsidR="00C267F1" w:rsidRPr="00C267F1" w:rsidRDefault="00C267F1" w:rsidP="00527615">
      <w:pPr>
        <w:pStyle w:val="SFIoption"/>
        <w:spacing w:before="0" w:after="0" w:line="320" w:lineRule="atLeast"/>
        <w:rPr>
          <w:rFonts w:ascii="標楷體" w:hAnsi="標楷體"/>
        </w:rPr>
      </w:pPr>
      <w:r w:rsidRPr="00C267F1">
        <w:rPr>
          <w:rFonts w:ascii="標楷體" w:hAnsi="標楷體" w:hint="eastAsia"/>
        </w:rPr>
        <w:t>(C)設定合約起始價值等於</w:t>
      </w:r>
      <w:proofErr w:type="gramStart"/>
      <w:r w:rsidRPr="00C267F1">
        <w:rPr>
          <w:rFonts w:ascii="標楷體" w:hAnsi="標楷體" w:hint="eastAsia"/>
        </w:rPr>
        <w:t>期初收付</w:t>
      </w:r>
      <w:proofErr w:type="gramEnd"/>
      <w:r w:rsidRPr="00C267F1">
        <w:rPr>
          <w:rFonts w:ascii="標楷體" w:hAnsi="標楷體" w:hint="eastAsia"/>
        </w:rPr>
        <w:t>價金，且一般為零</w:t>
      </w:r>
    </w:p>
    <w:p w:rsidR="00C267F1" w:rsidRPr="00C267F1" w:rsidRDefault="00C267F1" w:rsidP="00527615">
      <w:pPr>
        <w:pStyle w:val="SFIoption"/>
        <w:spacing w:before="0" w:after="0" w:line="320" w:lineRule="atLeast"/>
        <w:rPr>
          <w:rFonts w:ascii="標楷體" w:hAnsi="標楷體" w:hint="eastAsia"/>
        </w:rPr>
      </w:pPr>
      <w:r w:rsidRPr="00C267F1">
        <w:rPr>
          <w:rFonts w:ascii="標楷體" w:hAnsi="標楷體" w:hint="eastAsia"/>
        </w:rPr>
        <w:t>(D)建立遠期利率期間結構</w:t>
      </w:r>
    </w:p>
    <w:p w:rsidR="00C267F1" w:rsidRPr="00C267F1" w:rsidRDefault="00C267F1" w:rsidP="00527615">
      <w:pPr>
        <w:pStyle w:val="SFITitle"/>
        <w:spacing w:before="0" w:after="0" w:line="320" w:lineRule="atLeast"/>
        <w:rPr>
          <w:rFonts w:ascii="標楷體" w:hAnsi="標楷體"/>
        </w:rPr>
      </w:pPr>
      <w:r w:rsidRPr="00C267F1">
        <w:rPr>
          <w:rFonts w:ascii="標楷體" w:hAnsi="標楷體"/>
        </w:rPr>
        <w:t>甲投資人（係一般之自然人）因在期貨市場放空十年期公債期貨未平倉，於屆交割時擬透過證券</w:t>
      </w:r>
      <w:r w:rsidRPr="00C267F1">
        <w:rPr>
          <w:rFonts w:ascii="標楷體" w:hAnsi="標楷體" w:hint="eastAsia"/>
        </w:rPr>
        <w:t>櫃</w:t>
      </w:r>
      <w:r w:rsidRPr="00C267F1">
        <w:rPr>
          <w:rFonts w:ascii="標楷體" w:hAnsi="標楷體"/>
        </w:rPr>
        <w:t>檯買賣中心借入公債以完成期貨市場之交割義務，假設該投資人因放空二十口公債期貨，擬借入面額一億元</w:t>
      </w:r>
      <w:proofErr w:type="gramStart"/>
      <w:r w:rsidRPr="00C267F1">
        <w:rPr>
          <w:rFonts w:ascii="標楷體" w:hAnsi="標楷體"/>
        </w:rPr>
        <w:t>之央債</w:t>
      </w:r>
      <w:proofErr w:type="gramEnd"/>
      <w:r w:rsidRPr="00C267F1">
        <w:rPr>
          <w:rFonts w:ascii="標楷體" w:hAnsi="標楷體"/>
        </w:rPr>
        <w:t>，請問應提供多少市值之擔保品？</w:t>
      </w:r>
    </w:p>
    <w:p w:rsidR="00C267F1" w:rsidRPr="00C267F1" w:rsidRDefault="00C267F1" w:rsidP="00527615">
      <w:pPr>
        <w:pStyle w:val="SFIoption"/>
        <w:spacing w:before="0" w:after="0" w:line="320" w:lineRule="atLeast"/>
        <w:rPr>
          <w:rFonts w:ascii="標楷體" w:hAnsi="標楷體"/>
        </w:rPr>
      </w:pPr>
      <w:r w:rsidRPr="00C267F1">
        <w:rPr>
          <w:rFonts w:ascii="標楷體" w:hAnsi="標楷體"/>
        </w:rPr>
        <w:t>(A)1.4億元</w:t>
      </w:r>
      <w:r w:rsidRPr="00C267F1">
        <w:rPr>
          <w:rFonts w:ascii="標楷體" w:hAnsi="標楷體"/>
        </w:rPr>
        <w:tab/>
        <w:t>(B)1.3億元</w:t>
      </w:r>
      <w:r w:rsidRPr="00C267F1">
        <w:rPr>
          <w:rFonts w:ascii="標楷體" w:hAnsi="標楷體"/>
        </w:rPr>
        <w:tab/>
        <w:t>(C)1.2億元</w:t>
      </w:r>
      <w:r w:rsidRPr="00C267F1">
        <w:rPr>
          <w:rFonts w:ascii="標楷體" w:hAnsi="標楷體"/>
        </w:rPr>
        <w:tab/>
        <w:t>(D)1.1億元</w:t>
      </w:r>
    </w:p>
    <w:p w:rsidR="00C267F1" w:rsidRPr="00C267F1" w:rsidRDefault="00C267F1" w:rsidP="00527615">
      <w:pPr>
        <w:pStyle w:val="SFITitle"/>
        <w:spacing w:before="0" w:after="0" w:line="320" w:lineRule="atLeast"/>
        <w:rPr>
          <w:rFonts w:ascii="標楷體" w:hAnsi="標楷體"/>
        </w:rPr>
      </w:pPr>
      <w:r w:rsidRPr="00C267F1">
        <w:rPr>
          <w:rFonts w:ascii="標楷體" w:hAnsi="標楷體"/>
        </w:rPr>
        <w:t>目前債券市場附條件交易之交割方式可</w:t>
      </w:r>
      <w:proofErr w:type="gramStart"/>
      <w:r w:rsidRPr="00C267F1">
        <w:rPr>
          <w:rFonts w:ascii="標楷體" w:hAnsi="標楷體"/>
        </w:rPr>
        <w:t>採</w:t>
      </w:r>
      <w:proofErr w:type="gramEnd"/>
      <w:r w:rsidRPr="00C267F1">
        <w:rPr>
          <w:rFonts w:ascii="標楷體" w:hAnsi="標楷體"/>
        </w:rPr>
        <w:t>：I.實</w:t>
      </w:r>
      <w:proofErr w:type="gramStart"/>
      <w:r w:rsidRPr="00C267F1">
        <w:rPr>
          <w:rFonts w:ascii="標楷體" w:hAnsi="標楷體"/>
        </w:rPr>
        <w:t>券</w:t>
      </w:r>
      <w:proofErr w:type="gramEnd"/>
      <w:r w:rsidRPr="00C267F1">
        <w:rPr>
          <w:rFonts w:ascii="標楷體" w:hAnsi="標楷體"/>
        </w:rPr>
        <w:t>交付、II.開立債券存摺、III.撥轉登錄公債、IV.開立登錄公債附條件交易憑證</w:t>
      </w:r>
    </w:p>
    <w:p w:rsidR="00C267F1" w:rsidRPr="00C267F1" w:rsidRDefault="00C267F1" w:rsidP="00527615">
      <w:pPr>
        <w:pStyle w:val="SFIoption"/>
        <w:spacing w:before="0" w:after="0" w:line="320" w:lineRule="atLeast"/>
        <w:rPr>
          <w:rFonts w:ascii="標楷體" w:hAnsi="標楷體" w:hint="eastAsia"/>
        </w:rPr>
      </w:pPr>
      <w:r w:rsidRPr="00C267F1">
        <w:rPr>
          <w:rFonts w:ascii="標楷體" w:hAnsi="標楷體"/>
        </w:rPr>
        <w:t>(A)I、II</w:t>
      </w:r>
      <w:r w:rsidRPr="00C267F1">
        <w:rPr>
          <w:rFonts w:ascii="標楷體" w:hAnsi="標楷體"/>
        </w:rPr>
        <w:tab/>
        <w:t>(B)III、IV</w:t>
      </w:r>
      <w:r w:rsidRPr="00C267F1">
        <w:rPr>
          <w:rFonts w:ascii="標楷體" w:hAnsi="標楷體"/>
        </w:rPr>
        <w:tab/>
        <w:t>(C)I、III、IV</w:t>
      </w:r>
      <w:r w:rsidRPr="00C267F1">
        <w:rPr>
          <w:rFonts w:ascii="標楷體" w:hAnsi="標楷體"/>
        </w:rPr>
        <w:tab/>
        <w:t>(D)I、II、III、IV</w:t>
      </w:r>
    </w:p>
    <w:p w:rsidR="00C267F1" w:rsidRPr="00C267F1" w:rsidRDefault="00C267F1" w:rsidP="00527615">
      <w:pPr>
        <w:pStyle w:val="SFITitle"/>
        <w:spacing w:before="0" w:after="0" w:line="320" w:lineRule="atLeast"/>
        <w:rPr>
          <w:rFonts w:ascii="標楷體" w:hAnsi="標楷體"/>
        </w:rPr>
      </w:pPr>
      <w:r w:rsidRPr="00C267F1">
        <w:rPr>
          <w:rFonts w:ascii="標楷體" w:hAnsi="標楷體"/>
        </w:rPr>
        <w:t>依現行分割公債之交易制度，投資人買賣分割公債，其</w:t>
      </w:r>
      <w:proofErr w:type="gramStart"/>
      <w:r w:rsidRPr="00C267F1">
        <w:rPr>
          <w:rFonts w:ascii="標楷體" w:hAnsi="標楷體"/>
        </w:rPr>
        <w:t>券</w:t>
      </w:r>
      <w:proofErr w:type="gramEnd"/>
      <w:r w:rsidRPr="00C267F1">
        <w:rPr>
          <w:rFonts w:ascii="標楷體" w:hAnsi="標楷體"/>
        </w:rPr>
        <w:t>戶開立之規定為何？</w:t>
      </w:r>
    </w:p>
    <w:p w:rsidR="00C267F1" w:rsidRPr="00C267F1" w:rsidRDefault="00C267F1" w:rsidP="00527615">
      <w:pPr>
        <w:pStyle w:val="SFIoption"/>
        <w:spacing w:before="0" w:after="0" w:line="320" w:lineRule="atLeast"/>
        <w:rPr>
          <w:rFonts w:ascii="標楷體" w:hAnsi="標楷體"/>
        </w:rPr>
      </w:pPr>
      <w:r w:rsidRPr="00C267F1">
        <w:rPr>
          <w:rFonts w:ascii="標楷體" w:hAnsi="標楷體"/>
        </w:rPr>
        <w:t>(A)應於中央銀行核准之清算銀行開立公債券戶</w:t>
      </w:r>
      <w:r w:rsidRPr="00C267F1">
        <w:rPr>
          <w:rFonts w:ascii="標楷體" w:hAnsi="標楷體"/>
        </w:rPr>
        <w:tab/>
        <w:t>(B)應於任何銀行開立公債券戶</w:t>
      </w:r>
    </w:p>
    <w:p w:rsidR="00C267F1" w:rsidRPr="00C267F1" w:rsidRDefault="00C267F1" w:rsidP="00527615">
      <w:pPr>
        <w:pStyle w:val="SFIoption"/>
        <w:spacing w:before="0" w:after="0" w:line="320" w:lineRule="atLeast"/>
        <w:rPr>
          <w:rFonts w:ascii="標楷體" w:hAnsi="標楷體"/>
        </w:rPr>
      </w:pPr>
      <w:r w:rsidRPr="00C267F1">
        <w:rPr>
          <w:rFonts w:ascii="標楷體" w:hAnsi="標楷體"/>
        </w:rPr>
        <w:t>(C)可使用買賣股票相同之集保帳戶</w:t>
      </w:r>
      <w:r w:rsidRPr="00C267F1">
        <w:rPr>
          <w:rFonts w:ascii="標楷體" w:hAnsi="標楷體"/>
        </w:rPr>
        <w:tab/>
        <w:t>(D)應重新開立一集保帳戶，與股票戶分開</w:t>
      </w:r>
    </w:p>
    <w:p w:rsidR="00C267F1" w:rsidRPr="00C267F1" w:rsidRDefault="00C267F1" w:rsidP="00527615">
      <w:pPr>
        <w:pStyle w:val="SFITitle"/>
        <w:spacing w:before="0" w:after="0" w:line="320" w:lineRule="atLeast"/>
        <w:rPr>
          <w:rFonts w:ascii="標楷體" w:hAnsi="標楷體"/>
        </w:rPr>
      </w:pPr>
      <w:r w:rsidRPr="00C267F1">
        <w:rPr>
          <w:rFonts w:ascii="標楷體" w:hAnsi="標楷體"/>
        </w:rPr>
        <w:t>下列何者為證券化產品的始祖？</w:t>
      </w:r>
    </w:p>
    <w:p w:rsidR="00C267F1" w:rsidRPr="00C267F1" w:rsidRDefault="00C267F1" w:rsidP="00527615">
      <w:pPr>
        <w:pStyle w:val="SFIoption"/>
        <w:spacing w:before="0" w:after="0" w:line="320" w:lineRule="atLeast"/>
        <w:rPr>
          <w:rFonts w:ascii="標楷體" w:hAnsi="標楷體"/>
        </w:rPr>
      </w:pPr>
      <w:r w:rsidRPr="00C267F1">
        <w:rPr>
          <w:rFonts w:ascii="標楷體" w:hAnsi="標楷體"/>
        </w:rPr>
        <w:t>(A)不動產擔保債權證券(CMO)</w:t>
      </w:r>
      <w:r w:rsidRPr="00C267F1">
        <w:rPr>
          <w:rFonts w:ascii="標楷體" w:hAnsi="標楷體"/>
        </w:rPr>
        <w:tab/>
        <w:t>(B)擔保債權證券(CDO)</w:t>
      </w:r>
    </w:p>
    <w:p w:rsidR="00C267F1" w:rsidRPr="00C267F1" w:rsidRDefault="00C267F1" w:rsidP="00527615">
      <w:pPr>
        <w:pStyle w:val="SFIoption"/>
        <w:spacing w:before="0" w:after="0" w:line="320" w:lineRule="atLeast"/>
        <w:rPr>
          <w:rFonts w:ascii="標楷體" w:hAnsi="標楷體"/>
        </w:rPr>
      </w:pPr>
      <w:r w:rsidRPr="00C267F1">
        <w:rPr>
          <w:rFonts w:ascii="標楷體" w:hAnsi="標楷體"/>
        </w:rPr>
        <w:t>(C)過手債券(MPT)</w:t>
      </w:r>
      <w:r w:rsidRPr="00C267F1">
        <w:rPr>
          <w:rFonts w:ascii="標楷體" w:hAnsi="標楷體"/>
        </w:rPr>
        <w:tab/>
      </w:r>
      <w:r w:rsidRPr="00C267F1">
        <w:rPr>
          <w:rFonts w:ascii="標楷體" w:hAnsi="標楷體"/>
        </w:rPr>
        <w:tab/>
        <w:t>(D)資產擔保證券(ABS)</w:t>
      </w:r>
    </w:p>
    <w:p w:rsidR="00C267F1" w:rsidRPr="00C267F1" w:rsidRDefault="00C267F1" w:rsidP="00527615">
      <w:pPr>
        <w:pStyle w:val="SFITitle"/>
        <w:spacing w:before="0" w:after="0" w:line="320" w:lineRule="atLeast"/>
        <w:rPr>
          <w:rFonts w:ascii="標楷體" w:hAnsi="標楷體"/>
        </w:rPr>
      </w:pPr>
      <w:r w:rsidRPr="00C267F1">
        <w:rPr>
          <w:rFonts w:ascii="標楷體" w:hAnsi="標楷體"/>
        </w:rPr>
        <w:t>依照櫃買中心的法令規定，我國</w:t>
      </w:r>
      <w:proofErr w:type="gramStart"/>
      <w:r w:rsidRPr="00C267F1">
        <w:rPr>
          <w:rFonts w:ascii="標楷體" w:hAnsi="標楷體"/>
        </w:rPr>
        <w:t>承作</w:t>
      </w:r>
      <w:proofErr w:type="gramEnd"/>
      <w:r w:rsidRPr="00C267F1">
        <w:rPr>
          <w:rFonts w:ascii="標楷體" w:hAnsi="標楷體"/>
        </w:rPr>
        <w:t>債券附條件交易之</w:t>
      </w:r>
      <w:proofErr w:type="gramStart"/>
      <w:r w:rsidRPr="00C267F1">
        <w:rPr>
          <w:rFonts w:ascii="標楷體" w:hAnsi="標楷體"/>
        </w:rPr>
        <w:t>期間，</w:t>
      </w:r>
      <w:proofErr w:type="gramEnd"/>
      <w:r w:rsidRPr="00C267F1">
        <w:rPr>
          <w:rFonts w:ascii="標楷體" w:hAnsi="標楷體"/>
        </w:rPr>
        <w:t>最長不得超過多久？</w:t>
      </w:r>
    </w:p>
    <w:p w:rsidR="00C267F1" w:rsidRPr="00C267F1" w:rsidRDefault="00C267F1" w:rsidP="00527615">
      <w:pPr>
        <w:pStyle w:val="SFIoption"/>
        <w:spacing w:before="0" w:after="0" w:line="320" w:lineRule="atLeast"/>
        <w:rPr>
          <w:rFonts w:ascii="標楷體" w:hAnsi="標楷體"/>
        </w:rPr>
      </w:pPr>
      <w:r w:rsidRPr="00C267F1">
        <w:rPr>
          <w:rFonts w:ascii="標楷體" w:hAnsi="標楷體"/>
        </w:rPr>
        <w:t>(A)1個月</w:t>
      </w:r>
      <w:r w:rsidRPr="00C267F1">
        <w:rPr>
          <w:rFonts w:ascii="標楷體" w:hAnsi="標楷體"/>
        </w:rPr>
        <w:tab/>
        <w:t>(B)3個月</w:t>
      </w:r>
      <w:r w:rsidRPr="00C267F1">
        <w:rPr>
          <w:rFonts w:ascii="標楷體" w:hAnsi="標楷體"/>
        </w:rPr>
        <w:tab/>
        <w:t>(C)半年</w:t>
      </w:r>
      <w:r w:rsidRPr="00C267F1">
        <w:rPr>
          <w:rFonts w:ascii="標楷體" w:hAnsi="標楷體"/>
        </w:rPr>
        <w:tab/>
        <w:t>(D)1年</w:t>
      </w:r>
    </w:p>
    <w:p w:rsidR="00C267F1" w:rsidRPr="00C267F1" w:rsidRDefault="00C267F1" w:rsidP="00527615">
      <w:pPr>
        <w:pStyle w:val="SFITitle"/>
        <w:spacing w:before="0" w:after="0" w:line="320" w:lineRule="atLeast"/>
        <w:ind w:left="482" w:hangingChars="201" w:hanging="482"/>
        <w:rPr>
          <w:rFonts w:ascii="標楷體" w:hAnsi="標楷體"/>
        </w:rPr>
      </w:pPr>
      <w:r w:rsidRPr="00C267F1">
        <w:rPr>
          <w:rFonts w:ascii="標楷體" w:hAnsi="標楷體"/>
        </w:rPr>
        <w:t>普通公司債發行中，透過證券承銷商以承銷方式</w:t>
      </w:r>
      <w:proofErr w:type="gramStart"/>
      <w:r w:rsidRPr="00C267F1">
        <w:rPr>
          <w:rFonts w:ascii="標楷體" w:hAnsi="標楷體"/>
        </w:rPr>
        <w:t>洽</w:t>
      </w:r>
      <w:proofErr w:type="gramEnd"/>
      <w:r w:rsidRPr="00C267F1">
        <w:rPr>
          <w:rFonts w:ascii="標楷體" w:hAnsi="標楷體"/>
        </w:rPr>
        <w:t>售予特定之投資人為：</w:t>
      </w:r>
    </w:p>
    <w:p w:rsidR="00C267F1" w:rsidRDefault="00C267F1" w:rsidP="00527615">
      <w:pPr>
        <w:pStyle w:val="SFIoption"/>
        <w:spacing w:before="0" w:after="0" w:line="320" w:lineRule="atLeast"/>
        <w:rPr>
          <w:rFonts w:ascii="標楷體" w:hAnsi="標楷體"/>
        </w:rPr>
      </w:pPr>
      <w:r w:rsidRPr="00C267F1">
        <w:rPr>
          <w:rFonts w:ascii="標楷體" w:hAnsi="標楷體"/>
        </w:rPr>
        <w:t>(A)</w:t>
      </w:r>
      <w:proofErr w:type="gramStart"/>
      <w:r w:rsidRPr="00C267F1">
        <w:rPr>
          <w:rFonts w:ascii="標楷體" w:hAnsi="標楷體"/>
        </w:rPr>
        <w:t>詢</w:t>
      </w:r>
      <w:proofErr w:type="gramEnd"/>
      <w:r w:rsidRPr="00C267F1">
        <w:rPr>
          <w:rFonts w:ascii="標楷體" w:hAnsi="標楷體"/>
        </w:rPr>
        <w:t>價圈購</w:t>
      </w:r>
      <w:r w:rsidRPr="00C267F1">
        <w:rPr>
          <w:rFonts w:ascii="標楷體" w:hAnsi="標楷體"/>
        </w:rPr>
        <w:tab/>
        <w:t>(B)未對外公開銷售</w:t>
      </w:r>
      <w:r w:rsidRPr="00C267F1">
        <w:rPr>
          <w:rFonts w:ascii="標楷體" w:hAnsi="標楷體"/>
        </w:rPr>
        <w:tab/>
        <w:t>(C)對外公開銷售</w:t>
      </w:r>
      <w:r w:rsidRPr="00C267F1">
        <w:rPr>
          <w:rFonts w:ascii="標楷體" w:hAnsi="標楷體"/>
        </w:rPr>
        <w:tab/>
        <w:t>(D)洽商銷售</w:t>
      </w:r>
    </w:p>
    <w:p w:rsidR="00527615" w:rsidRPr="00C267F1" w:rsidRDefault="00527615" w:rsidP="00527615">
      <w:pPr>
        <w:pStyle w:val="SFIoption"/>
        <w:spacing w:before="0" w:after="0" w:line="320" w:lineRule="atLeast"/>
        <w:rPr>
          <w:rFonts w:ascii="標楷體" w:hAnsi="標楷體" w:hint="eastAsia"/>
        </w:rPr>
      </w:pPr>
    </w:p>
    <w:p w:rsidR="00C267F1" w:rsidRPr="00C267F1" w:rsidRDefault="00C267F1" w:rsidP="00527615">
      <w:pPr>
        <w:pStyle w:val="SFITitle"/>
        <w:spacing w:before="0" w:after="0" w:line="320" w:lineRule="atLeast"/>
        <w:rPr>
          <w:rFonts w:ascii="標楷體" w:hAnsi="標楷體"/>
        </w:rPr>
      </w:pPr>
      <w:r w:rsidRPr="00C267F1">
        <w:rPr>
          <w:rFonts w:ascii="標楷體" w:hAnsi="標楷體"/>
        </w:rPr>
        <w:lastRenderedPageBreak/>
        <w:t>債券</w:t>
      </w:r>
      <w:proofErr w:type="gramStart"/>
      <w:r w:rsidRPr="00C267F1">
        <w:rPr>
          <w:rFonts w:ascii="標楷體" w:hAnsi="標楷體"/>
        </w:rPr>
        <w:t>凸</w:t>
      </w:r>
      <w:proofErr w:type="gramEnd"/>
      <w:r w:rsidRPr="00C267F1">
        <w:rPr>
          <w:rFonts w:ascii="標楷體" w:hAnsi="標楷體"/>
        </w:rPr>
        <w:t>性之敘述，下列何者為非？</w:t>
      </w:r>
    </w:p>
    <w:p w:rsidR="00C267F1" w:rsidRPr="00C267F1" w:rsidRDefault="00C267F1" w:rsidP="00527615">
      <w:pPr>
        <w:pStyle w:val="SFIoption"/>
        <w:spacing w:before="0" w:after="0" w:line="320" w:lineRule="atLeast"/>
        <w:rPr>
          <w:rFonts w:ascii="標楷體" w:hAnsi="標楷體"/>
        </w:rPr>
      </w:pPr>
      <w:r w:rsidRPr="00C267F1">
        <w:rPr>
          <w:rFonts w:ascii="標楷體" w:hAnsi="標楷體"/>
        </w:rPr>
        <w:t>(A)普通債券有正的</w:t>
      </w:r>
      <w:proofErr w:type="gramStart"/>
      <w:r w:rsidRPr="00C267F1">
        <w:rPr>
          <w:rFonts w:ascii="標楷體" w:hAnsi="標楷體"/>
        </w:rPr>
        <w:t>凸</w:t>
      </w:r>
      <w:proofErr w:type="gramEnd"/>
      <w:r w:rsidRPr="00C267F1">
        <w:rPr>
          <w:rFonts w:ascii="標楷體" w:hAnsi="標楷體"/>
        </w:rPr>
        <w:t>性</w:t>
      </w:r>
    </w:p>
    <w:p w:rsidR="00C267F1" w:rsidRPr="00C267F1" w:rsidRDefault="00C267F1" w:rsidP="00527615">
      <w:pPr>
        <w:pStyle w:val="SFIoption"/>
        <w:spacing w:before="0" w:after="0" w:line="320" w:lineRule="atLeast"/>
        <w:rPr>
          <w:rFonts w:ascii="標楷體" w:hAnsi="標楷體"/>
        </w:rPr>
      </w:pPr>
      <w:r w:rsidRPr="00C267F1">
        <w:rPr>
          <w:rFonts w:ascii="標楷體" w:hAnsi="標楷體"/>
        </w:rPr>
        <w:t>(B)債券</w:t>
      </w:r>
      <w:proofErr w:type="gramStart"/>
      <w:r w:rsidRPr="00C267F1">
        <w:rPr>
          <w:rFonts w:ascii="標楷體" w:hAnsi="標楷體"/>
        </w:rPr>
        <w:t>凸</w:t>
      </w:r>
      <w:proofErr w:type="gramEnd"/>
      <w:r w:rsidRPr="00C267F1">
        <w:rPr>
          <w:rFonts w:ascii="標楷體" w:hAnsi="標楷體"/>
        </w:rPr>
        <w:t>性是考慮</w:t>
      </w:r>
      <w:proofErr w:type="gramStart"/>
      <w:r w:rsidRPr="00C267F1">
        <w:rPr>
          <w:rFonts w:ascii="標楷體" w:hAnsi="標楷體"/>
        </w:rPr>
        <w:t>其二階</w:t>
      </w:r>
      <w:proofErr w:type="gramEnd"/>
      <w:r w:rsidRPr="00C267F1">
        <w:rPr>
          <w:rFonts w:ascii="標楷體" w:hAnsi="標楷體"/>
        </w:rPr>
        <w:t>風險</w:t>
      </w:r>
    </w:p>
    <w:p w:rsidR="00C267F1" w:rsidRPr="00C267F1" w:rsidRDefault="00C267F1" w:rsidP="00527615">
      <w:pPr>
        <w:pStyle w:val="SFIoption"/>
        <w:spacing w:before="0" w:after="0" w:line="320" w:lineRule="atLeast"/>
        <w:rPr>
          <w:rFonts w:ascii="標楷體" w:hAnsi="標楷體"/>
        </w:rPr>
      </w:pPr>
      <w:r w:rsidRPr="00C267F1">
        <w:rPr>
          <w:rFonts w:ascii="標楷體" w:hAnsi="標楷體"/>
        </w:rPr>
        <w:t>(C)普通債券之價格與</w:t>
      </w:r>
      <w:proofErr w:type="gramStart"/>
      <w:r w:rsidRPr="00C267F1">
        <w:rPr>
          <w:rFonts w:ascii="標楷體" w:hAnsi="標楷體"/>
        </w:rPr>
        <w:t>殖</w:t>
      </w:r>
      <w:proofErr w:type="gramEnd"/>
      <w:r w:rsidRPr="00C267F1">
        <w:rPr>
          <w:rFonts w:ascii="標楷體" w:hAnsi="標楷體"/>
        </w:rPr>
        <w:t>利率係</w:t>
      </w:r>
      <w:proofErr w:type="gramStart"/>
      <w:r w:rsidRPr="00C267F1">
        <w:rPr>
          <w:rFonts w:ascii="標楷體" w:hAnsi="標楷體"/>
        </w:rPr>
        <w:t>一凸</w:t>
      </w:r>
      <w:proofErr w:type="gramEnd"/>
      <w:r w:rsidRPr="00C267F1">
        <w:rPr>
          <w:rFonts w:ascii="標楷體" w:hAnsi="標楷體"/>
        </w:rPr>
        <w:t>向原點的弧線關係</w:t>
      </w:r>
    </w:p>
    <w:p w:rsidR="00C267F1" w:rsidRPr="00C267F1" w:rsidRDefault="00C267F1" w:rsidP="00527615">
      <w:pPr>
        <w:pStyle w:val="SFIoption"/>
        <w:spacing w:before="0" w:after="0" w:line="320" w:lineRule="atLeast"/>
        <w:rPr>
          <w:rFonts w:ascii="標楷體" w:hAnsi="標楷體"/>
        </w:rPr>
      </w:pPr>
      <w:r w:rsidRPr="00C267F1">
        <w:rPr>
          <w:rFonts w:ascii="標楷體" w:hAnsi="標楷體"/>
        </w:rPr>
        <w:t>(D)</w:t>
      </w:r>
      <w:r w:rsidRPr="00FD3781">
        <w:rPr>
          <w:rFonts w:ascii="標楷體" w:hAnsi="標楷體"/>
          <w:spacing w:val="-2"/>
        </w:rPr>
        <w:t>在考慮債券的</w:t>
      </w:r>
      <w:proofErr w:type="gramStart"/>
      <w:r w:rsidRPr="00FD3781">
        <w:rPr>
          <w:rFonts w:ascii="標楷體" w:hAnsi="標楷體"/>
          <w:spacing w:val="-2"/>
        </w:rPr>
        <w:t>凸性後</w:t>
      </w:r>
      <w:proofErr w:type="gramEnd"/>
      <w:r w:rsidRPr="00FD3781">
        <w:rPr>
          <w:rFonts w:ascii="標楷體" w:hAnsi="標楷體"/>
          <w:spacing w:val="-2"/>
        </w:rPr>
        <w:t>，利率下跌使債券價格上漲的幅度，將小於利率上漲使債券價格下跌的幅度</w:t>
      </w:r>
    </w:p>
    <w:p w:rsidR="00C267F1" w:rsidRPr="00C267F1" w:rsidRDefault="00C267F1" w:rsidP="00FD3781">
      <w:pPr>
        <w:pStyle w:val="SFITitle"/>
        <w:spacing w:before="0" w:after="0"/>
        <w:ind w:left="482" w:hangingChars="201" w:hanging="482"/>
        <w:rPr>
          <w:rFonts w:ascii="標楷體" w:hAnsi="標楷體"/>
        </w:rPr>
      </w:pPr>
      <w:r w:rsidRPr="00C267F1">
        <w:rPr>
          <w:rFonts w:ascii="標楷體" w:hAnsi="標楷體"/>
        </w:rPr>
        <w:t>美國政府公債期貨中Treasury Bond Futures 之最小計價變動單位？</w:t>
      </w:r>
    </w:p>
    <w:p w:rsidR="00C267F1" w:rsidRPr="00C267F1" w:rsidRDefault="00C267F1" w:rsidP="00FD3781">
      <w:pPr>
        <w:pStyle w:val="SFIoption"/>
        <w:spacing w:before="0" w:after="0"/>
        <w:rPr>
          <w:rFonts w:ascii="標楷體" w:hAnsi="標楷體"/>
        </w:rPr>
      </w:pPr>
      <w:r w:rsidRPr="00C267F1">
        <w:rPr>
          <w:rFonts w:ascii="標楷體" w:hAnsi="標楷體"/>
        </w:rPr>
        <w:t>(A</w:t>
      </w:r>
      <w:proofErr w:type="gramStart"/>
      <w:r w:rsidRPr="00C267F1">
        <w:rPr>
          <w:rFonts w:ascii="標楷體" w:hAnsi="標楷體"/>
        </w:rPr>
        <w:t>)1</w:t>
      </w:r>
      <w:proofErr w:type="gramEnd"/>
      <w:r w:rsidRPr="00C267F1">
        <w:rPr>
          <w:rFonts w:ascii="標楷體" w:hAnsi="標楷體"/>
        </w:rPr>
        <w:t>/32</w:t>
      </w:r>
      <w:r w:rsidRPr="00C267F1">
        <w:rPr>
          <w:rFonts w:ascii="標楷體" w:hAnsi="標楷體"/>
        </w:rPr>
        <w:tab/>
        <w:t>(B)1/16</w:t>
      </w:r>
      <w:r w:rsidRPr="00C267F1">
        <w:rPr>
          <w:rFonts w:ascii="標楷體" w:hAnsi="標楷體"/>
        </w:rPr>
        <w:tab/>
        <w:t>(C)1/10</w:t>
      </w:r>
      <w:r w:rsidRPr="00C267F1">
        <w:rPr>
          <w:rFonts w:ascii="標楷體" w:hAnsi="標楷體"/>
        </w:rPr>
        <w:tab/>
        <w:t>(D)1/8</w:t>
      </w:r>
    </w:p>
    <w:p w:rsidR="00C267F1" w:rsidRPr="00C267F1" w:rsidRDefault="00C267F1" w:rsidP="00FD3781">
      <w:pPr>
        <w:pStyle w:val="SFITitle"/>
        <w:spacing w:before="0" w:after="0"/>
        <w:ind w:left="482" w:hangingChars="201" w:hanging="482"/>
        <w:rPr>
          <w:rFonts w:ascii="標楷體" w:hAnsi="標楷體"/>
        </w:rPr>
      </w:pPr>
      <w:r w:rsidRPr="00C267F1">
        <w:rPr>
          <w:rFonts w:ascii="標楷體" w:hAnsi="標楷體"/>
        </w:rPr>
        <w:t>假設甲投資人將其持有二年面額400萬之分割本金公債於市場賣出，依證券櫃檯買賣中心之利息分攤基礎表，計算出其利息所得為150,000元，請問如果投資人為國內自然人，其應扣繳利息所得稅款為多少？</w:t>
      </w:r>
    </w:p>
    <w:p w:rsidR="00C267F1" w:rsidRPr="00C267F1" w:rsidRDefault="00C267F1" w:rsidP="00FD3781">
      <w:pPr>
        <w:pStyle w:val="SFIoption"/>
        <w:spacing w:before="0" w:after="0"/>
        <w:rPr>
          <w:rFonts w:ascii="標楷體" w:hAnsi="標楷體"/>
        </w:rPr>
      </w:pPr>
      <w:r w:rsidRPr="00C267F1">
        <w:rPr>
          <w:rFonts w:ascii="標楷體" w:hAnsi="標楷體"/>
        </w:rPr>
        <w:t>(A)9,000元</w:t>
      </w:r>
      <w:r w:rsidRPr="00C267F1">
        <w:rPr>
          <w:rFonts w:ascii="標楷體" w:hAnsi="標楷體"/>
        </w:rPr>
        <w:tab/>
        <w:t>(B)15,000元</w:t>
      </w:r>
      <w:r w:rsidRPr="00C267F1">
        <w:rPr>
          <w:rFonts w:ascii="標楷體" w:hAnsi="標楷體"/>
        </w:rPr>
        <w:tab/>
        <w:t>(C)30,000元</w:t>
      </w:r>
      <w:r w:rsidRPr="00C267F1">
        <w:rPr>
          <w:rFonts w:ascii="標楷體" w:hAnsi="標楷體"/>
        </w:rPr>
        <w:tab/>
        <w:t>(D)不用扣繳</w:t>
      </w:r>
    </w:p>
    <w:p w:rsidR="00C267F1" w:rsidRPr="00C267F1" w:rsidRDefault="00C267F1" w:rsidP="00FD3781">
      <w:pPr>
        <w:pStyle w:val="SFITitle"/>
        <w:spacing w:before="0" w:after="0"/>
        <w:ind w:left="482" w:hangingChars="201" w:hanging="482"/>
        <w:rPr>
          <w:rFonts w:ascii="標楷體" w:hAnsi="標楷體"/>
        </w:rPr>
      </w:pPr>
      <w:r w:rsidRPr="00C267F1">
        <w:rPr>
          <w:rFonts w:ascii="標楷體" w:hAnsi="標楷體"/>
        </w:rPr>
        <w:t>下列何者是Euroclear及Clearstream清算銀行之業務內容？</w:t>
      </w:r>
    </w:p>
    <w:p w:rsidR="00C267F1" w:rsidRPr="00C267F1" w:rsidRDefault="00C267F1" w:rsidP="00FD3781">
      <w:pPr>
        <w:pStyle w:val="SFIoption"/>
        <w:spacing w:before="0" w:after="0"/>
        <w:rPr>
          <w:rFonts w:ascii="標楷體" w:hAnsi="標楷體"/>
        </w:rPr>
      </w:pPr>
      <w:r w:rsidRPr="00C267F1">
        <w:rPr>
          <w:rFonts w:ascii="標楷體" w:hAnsi="標楷體"/>
        </w:rPr>
        <w:t>(A)保管</w:t>
      </w:r>
      <w:r w:rsidRPr="00C267F1">
        <w:rPr>
          <w:rFonts w:ascii="標楷體" w:hAnsi="標楷體"/>
        </w:rPr>
        <w:tab/>
        <w:t>(B)債券借貸</w:t>
      </w:r>
      <w:r w:rsidRPr="00C267F1">
        <w:rPr>
          <w:rFonts w:ascii="標楷體" w:hAnsi="標楷體"/>
        </w:rPr>
        <w:tab/>
        <w:t>(C)資金融通</w:t>
      </w:r>
      <w:r w:rsidRPr="00C267F1">
        <w:rPr>
          <w:rFonts w:ascii="標楷體" w:hAnsi="標楷體"/>
        </w:rPr>
        <w:tab/>
        <w:t>(D)以上皆是</w:t>
      </w:r>
    </w:p>
    <w:p w:rsidR="00C267F1" w:rsidRPr="00C267F1" w:rsidRDefault="00C267F1" w:rsidP="00FD3781">
      <w:pPr>
        <w:pStyle w:val="SFITitle"/>
        <w:spacing w:before="0" w:after="0"/>
        <w:ind w:left="482" w:hangingChars="201" w:hanging="482"/>
        <w:rPr>
          <w:rFonts w:ascii="標楷體" w:hAnsi="標楷體"/>
        </w:rPr>
      </w:pPr>
      <w:r w:rsidRPr="00C267F1">
        <w:rPr>
          <w:rFonts w:ascii="標楷體" w:hAnsi="標楷體" w:hint="eastAsia"/>
        </w:rPr>
        <w:t>某公司去年投資美元計價「浮動利率國際債券」1,000萬美元，今年初擔心</w:t>
      </w:r>
      <w:proofErr w:type="gramStart"/>
      <w:r w:rsidRPr="00C267F1">
        <w:rPr>
          <w:rFonts w:ascii="標楷體" w:hAnsi="標楷體" w:hint="eastAsia"/>
        </w:rPr>
        <w:t>新冠肺炎疫</w:t>
      </w:r>
      <w:proofErr w:type="gramEnd"/>
      <w:r w:rsidRPr="00C267F1">
        <w:rPr>
          <w:rFonts w:ascii="標楷體" w:hAnsi="標楷體" w:hint="eastAsia"/>
        </w:rPr>
        <w:t>情可能影響全球經濟，並帶動美元市場利率走低，投資人可選擇何種交易策略來鎖定其最低的利息收益？</w:t>
      </w:r>
    </w:p>
    <w:p w:rsidR="00C267F1" w:rsidRPr="00C267F1" w:rsidRDefault="00C267F1" w:rsidP="00FD3781">
      <w:pPr>
        <w:pStyle w:val="SFIoption"/>
        <w:spacing w:before="0" w:after="0"/>
        <w:rPr>
          <w:rFonts w:ascii="標楷體" w:hAnsi="標楷體"/>
        </w:rPr>
      </w:pPr>
      <w:r w:rsidRPr="00C267F1">
        <w:rPr>
          <w:rFonts w:ascii="標楷體" w:hAnsi="標楷體" w:hint="eastAsia"/>
        </w:rPr>
        <w:t xml:space="preserve">(A)賣出一個利率下限選擇權 </w:t>
      </w:r>
      <w:r w:rsidRPr="00C267F1">
        <w:rPr>
          <w:rFonts w:ascii="標楷體" w:hAnsi="標楷體"/>
        </w:rPr>
        <w:tab/>
      </w:r>
      <w:r w:rsidRPr="00C267F1">
        <w:rPr>
          <w:rFonts w:ascii="標楷體" w:hAnsi="標楷體" w:hint="eastAsia"/>
        </w:rPr>
        <w:t xml:space="preserve">(B)賣出一個利率上限選擇權 </w:t>
      </w:r>
    </w:p>
    <w:p w:rsidR="00C267F1" w:rsidRPr="00C267F1" w:rsidRDefault="00C267F1" w:rsidP="00FD3781">
      <w:pPr>
        <w:pStyle w:val="SFIoption"/>
        <w:spacing w:before="0" w:after="0"/>
        <w:rPr>
          <w:rFonts w:ascii="標楷體" w:hAnsi="標楷體" w:hint="eastAsia"/>
        </w:rPr>
      </w:pPr>
      <w:r w:rsidRPr="00C267F1">
        <w:rPr>
          <w:rFonts w:ascii="標楷體" w:hAnsi="標楷體" w:hint="eastAsia"/>
        </w:rPr>
        <w:t>(C)買進一個利率下限選擇權</w:t>
      </w:r>
      <w:r w:rsidRPr="00C267F1">
        <w:rPr>
          <w:rFonts w:ascii="標楷體" w:hAnsi="標楷體"/>
        </w:rPr>
        <w:tab/>
      </w:r>
      <w:r w:rsidRPr="00C267F1">
        <w:rPr>
          <w:rFonts w:ascii="標楷體" w:hAnsi="標楷體" w:hint="eastAsia"/>
        </w:rPr>
        <w:t>(D)買進一個利率上限選擇權</w:t>
      </w:r>
    </w:p>
    <w:p w:rsidR="00C267F1" w:rsidRPr="00C267F1" w:rsidRDefault="00C267F1" w:rsidP="00FD3781">
      <w:pPr>
        <w:pStyle w:val="SFITitle"/>
        <w:spacing w:before="0" w:after="0"/>
        <w:ind w:left="482" w:hangingChars="201" w:hanging="482"/>
        <w:rPr>
          <w:rFonts w:ascii="標楷體" w:hAnsi="標楷體"/>
        </w:rPr>
      </w:pPr>
      <w:r w:rsidRPr="00C267F1">
        <w:rPr>
          <w:rFonts w:ascii="標楷體" w:hAnsi="標楷體" w:hint="eastAsia"/>
        </w:rPr>
        <w:t>假設投資人研判債券市場為偏多走勢，但又不想支付太多權利金，則下列何種策略較為適當？</w:t>
      </w:r>
    </w:p>
    <w:p w:rsidR="00C267F1" w:rsidRPr="00C267F1" w:rsidRDefault="00C267F1" w:rsidP="00FD3781">
      <w:pPr>
        <w:pStyle w:val="SFIoption"/>
        <w:spacing w:before="0" w:after="0"/>
        <w:rPr>
          <w:rFonts w:ascii="標楷體" w:hAnsi="標楷體" w:hint="eastAsia"/>
        </w:rPr>
      </w:pPr>
      <w:r w:rsidRPr="00C267F1">
        <w:rPr>
          <w:rFonts w:ascii="標楷體" w:hAnsi="標楷體" w:hint="eastAsia"/>
        </w:rPr>
        <w:t xml:space="preserve"> (A)買入買權 </w:t>
      </w:r>
      <w:r w:rsidRPr="00C267F1">
        <w:rPr>
          <w:rFonts w:ascii="標楷體" w:hAnsi="標楷體"/>
        </w:rPr>
        <w:tab/>
      </w:r>
      <w:r w:rsidRPr="00C267F1">
        <w:rPr>
          <w:rFonts w:ascii="標楷體" w:hAnsi="標楷體" w:hint="eastAsia"/>
        </w:rPr>
        <w:t>(B)多頭價差組合</w:t>
      </w:r>
      <w:r w:rsidRPr="00C267F1">
        <w:rPr>
          <w:rFonts w:ascii="標楷體" w:hAnsi="標楷體"/>
        </w:rPr>
        <w:tab/>
      </w:r>
      <w:r w:rsidRPr="00C267F1">
        <w:rPr>
          <w:rFonts w:ascii="標楷體" w:hAnsi="標楷體" w:hint="eastAsia"/>
        </w:rPr>
        <w:t>(C)買入賣權</w:t>
      </w:r>
      <w:r w:rsidRPr="00C267F1">
        <w:rPr>
          <w:rFonts w:ascii="標楷體" w:hAnsi="標楷體"/>
        </w:rPr>
        <w:tab/>
      </w:r>
      <w:r w:rsidRPr="00C267F1">
        <w:rPr>
          <w:rFonts w:ascii="標楷體" w:hAnsi="標楷體" w:hint="eastAsia"/>
        </w:rPr>
        <w:t>(D)買入跨式組合</w:t>
      </w:r>
    </w:p>
    <w:p w:rsidR="00C267F1" w:rsidRPr="00C267F1" w:rsidRDefault="00C267F1" w:rsidP="00FD3781">
      <w:pPr>
        <w:pStyle w:val="SFITitle"/>
        <w:spacing w:before="0" w:after="0"/>
        <w:ind w:left="482" w:hangingChars="201" w:hanging="482"/>
        <w:rPr>
          <w:rFonts w:ascii="標楷體" w:hAnsi="標楷體"/>
        </w:rPr>
      </w:pPr>
      <w:r w:rsidRPr="00C267F1">
        <w:rPr>
          <w:rFonts w:ascii="標楷體" w:hAnsi="標楷體" w:hint="eastAsia"/>
        </w:rPr>
        <w:t>某證券商發行一檔結構型商品，每單位發行價格95萬元，當6個月後K公司股價高於$500，投資人即可要求證券商以100萬元贖回，請問該商品最可能屬於下列何者？</w:t>
      </w:r>
    </w:p>
    <w:p w:rsidR="00C267F1" w:rsidRPr="00C267F1" w:rsidRDefault="00C267F1" w:rsidP="00FD3781">
      <w:pPr>
        <w:pStyle w:val="SFIoption"/>
        <w:spacing w:before="0" w:after="0"/>
        <w:rPr>
          <w:rFonts w:ascii="標楷體" w:hAnsi="標楷體" w:hint="eastAsia"/>
        </w:rPr>
      </w:pPr>
      <w:r w:rsidRPr="00C267F1">
        <w:rPr>
          <w:rFonts w:ascii="標楷體" w:hAnsi="標楷體" w:hint="eastAsia"/>
        </w:rPr>
        <w:t>(A)看多型高收益商品</w:t>
      </w:r>
      <w:r w:rsidRPr="00C267F1">
        <w:rPr>
          <w:rFonts w:ascii="標楷體" w:hAnsi="標楷體"/>
        </w:rPr>
        <w:tab/>
      </w:r>
      <w:r w:rsidRPr="00C267F1">
        <w:rPr>
          <w:rFonts w:ascii="標楷體" w:hAnsi="標楷體" w:hint="eastAsia"/>
        </w:rPr>
        <w:t>(B)</w:t>
      </w:r>
      <w:proofErr w:type="gramStart"/>
      <w:r w:rsidRPr="00C267F1">
        <w:rPr>
          <w:rFonts w:ascii="標楷體" w:hAnsi="標楷體" w:hint="eastAsia"/>
        </w:rPr>
        <w:t>看空型高</w:t>
      </w:r>
      <w:proofErr w:type="gramEnd"/>
      <w:r w:rsidRPr="00C267F1">
        <w:rPr>
          <w:rFonts w:ascii="標楷體" w:hAnsi="標楷體" w:hint="eastAsia"/>
        </w:rPr>
        <w:t>收益商品</w:t>
      </w:r>
      <w:r w:rsidRPr="00C267F1">
        <w:rPr>
          <w:rFonts w:ascii="標楷體" w:hAnsi="標楷體"/>
        </w:rPr>
        <w:tab/>
      </w:r>
      <w:r w:rsidRPr="00C267F1">
        <w:rPr>
          <w:rFonts w:ascii="標楷體" w:hAnsi="標楷體" w:hint="eastAsia"/>
        </w:rPr>
        <w:t>(C)看多型保本型商品</w:t>
      </w:r>
      <w:r w:rsidRPr="00C267F1">
        <w:rPr>
          <w:rFonts w:ascii="標楷體" w:hAnsi="標楷體"/>
        </w:rPr>
        <w:tab/>
      </w:r>
      <w:r w:rsidRPr="00C267F1">
        <w:rPr>
          <w:rFonts w:ascii="標楷體" w:hAnsi="標楷體" w:hint="eastAsia"/>
        </w:rPr>
        <w:t>(D)</w:t>
      </w:r>
      <w:r w:rsidRPr="00FD3781">
        <w:rPr>
          <w:rFonts w:ascii="標楷體" w:hAnsi="標楷體" w:hint="eastAsia"/>
          <w:spacing w:val="-2"/>
        </w:rPr>
        <w:t>看</w:t>
      </w:r>
      <w:proofErr w:type="gramStart"/>
      <w:r w:rsidRPr="00FD3781">
        <w:rPr>
          <w:rFonts w:ascii="標楷體" w:hAnsi="標楷體" w:hint="eastAsia"/>
          <w:spacing w:val="-2"/>
        </w:rPr>
        <w:t>空型保</w:t>
      </w:r>
      <w:proofErr w:type="gramEnd"/>
      <w:r w:rsidRPr="00FD3781">
        <w:rPr>
          <w:rFonts w:ascii="標楷體" w:hAnsi="標楷體" w:hint="eastAsia"/>
          <w:spacing w:val="-2"/>
        </w:rPr>
        <w:t>本型商品</w:t>
      </w:r>
    </w:p>
    <w:p w:rsidR="00C267F1" w:rsidRPr="00C267F1" w:rsidRDefault="00C267F1" w:rsidP="00FD3781">
      <w:pPr>
        <w:pStyle w:val="SFITitle"/>
        <w:spacing w:before="0" w:after="0"/>
        <w:rPr>
          <w:rFonts w:ascii="標楷體" w:hAnsi="標楷體"/>
        </w:rPr>
      </w:pPr>
      <w:r w:rsidRPr="00C267F1">
        <w:rPr>
          <w:rFonts w:ascii="標楷體" w:hAnsi="標楷體" w:hint="eastAsia"/>
        </w:rPr>
        <w:t>其他條件相同下，當市場</w:t>
      </w:r>
      <w:proofErr w:type="gramStart"/>
      <w:r w:rsidRPr="00C267F1">
        <w:rPr>
          <w:rFonts w:ascii="標楷體" w:hAnsi="標楷體" w:hint="eastAsia"/>
        </w:rPr>
        <w:t>殖</w:t>
      </w:r>
      <w:proofErr w:type="gramEnd"/>
      <w:r w:rsidRPr="00C267F1">
        <w:rPr>
          <w:rFonts w:ascii="標楷體" w:hAnsi="標楷體" w:hint="eastAsia"/>
        </w:rPr>
        <w:t xml:space="preserve">利率曲線為水平線時，下列遠期利率協定的市場報價中，何者利率最低？ </w:t>
      </w:r>
    </w:p>
    <w:p w:rsidR="00C267F1" w:rsidRPr="00C267F1" w:rsidRDefault="00C267F1" w:rsidP="00FD3781">
      <w:pPr>
        <w:pStyle w:val="SFIoption"/>
        <w:spacing w:before="0" w:after="0"/>
        <w:rPr>
          <w:rFonts w:ascii="標楷體" w:hAnsi="標楷體" w:hint="eastAsia"/>
        </w:rPr>
      </w:pPr>
      <w:r w:rsidRPr="00C267F1">
        <w:rPr>
          <w:rFonts w:ascii="標楷體" w:hAnsi="標楷體" w:hint="eastAsia"/>
        </w:rPr>
        <w:t>(A)1x4的買價</w:t>
      </w:r>
      <w:r w:rsidRPr="00C267F1">
        <w:rPr>
          <w:rFonts w:ascii="標楷體" w:hAnsi="標楷體"/>
        </w:rPr>
        <w:tab/>
      </w:r>
      <w:r w:rsidRPr="00C267F1">
        <w:rPr>
          <w:rFonts w:ascii="標楷體" w:hAnsi="標楷體" w:hint="eastAsia"/>
        </w:rPr>
        <w:t>(B)2x5的買價</w:t>
      </w:r>
      <w:r w:rsidRPr="00C267F1">
        <w:rPr>
          <w:rFonts w:ascii="標楷體" w:hAnsi="標楷體"/>
        </w:rPr>
        <w:tab/>
      </w:r>
      <w:r w:rsidRPr="00C267F1">
        <w:rPr>
          <w:rFonts w:ascii="標楷體" w:hAnsi="標楷體" w:hint="eastAsia"/>
        </w:rPr>
        <w:t>(C)3x6的買價</w:t>
      </w:r>
      <w:r w:rsidRPr="00C267F1">
        <w:rPr>
          <w:rFonts w:ascii="標楷體" w:hAnsi="標楷體"/>
        </w:rPr>
        <w:tab/>
      </w:r>
      <w:r w:rsidRPr="00C267F1">
        <w:rPr>
          <w:rFonts w:ascii="標楷體" w:hAnsi="標楷體" w:hint="eastAsia"/>
        </w:rPr>
        <w:t>(D)以上報價都一樣</w:t>
      </w:r>
    </w:p>
    <w:p w:rsidR="00C267F1" w:rsidRPr="00C267F1" w:rsidRDefault="00C267F1" w:rsidP="00FD3781">
      <w:pPr>
        <w:pStyle w:val="SFITitle"/>
        <w:spacing w:before="0" w:after="0"/>
        <w:ind w:left="482" w:hangingChars="201" w:hanging="482"/>
        <w:rPr>
          <w:rFonts w:ascii="標楷體" w:hAnsi="標楷體"/>
        </w:rPr>
      </w:pPr>
      <w:r w:rsidRPr="00C267F1">
        <w:rPr>
          <w:rFonts w:ascii="標楷體" w:hAnsi="標楷體" w:hint="eastAsia"/>
        </w:rPr>
        <w:t xml:space="preserve">投資轉換公司債應注意何種風險？ </w:t>
      </w:r>
    </w:p>
    <w:p w:rsidR="00C267F1" w:rsidRPr="00C267F1" w:rsidRDefault="00C267F1" w:rsidP="00FD3781">
      <w:pPr>
        <w:pStyle w:val="SFIoption"/>
        <w:spacing w:before="0" w:after="0"/>
        <w:rPr>
          <w:rFonts w:ascii="標楷體" w:hAnsi="標楷體"/>
        </w:rPr>
      </w:pPr>
      <w:r w:rsidRPr="00C267F1">
        <w:rPr>
          <w:rFonts w:ascii="標楷體" w:hAnsi="標楷體" w:hint="eastAsia"/>
        </w:rPr>
        <w:t>(A)信用風險</w:t>
      </w:r>
      <w:r w:rsidRPr="00C267F1">
        <w:rPr>
          <w:rFonts w:ascii="標楷體" w:hAnsi="標楷體"/>
        </w:rPr>
        <w:tab/>
      </w:r>
      <w:r w:rsidRPr="00C267F1">
        <w:rPr>
          <w:rFonts w:ascii="標楷體" w:hAnsi="標楷體" w:hint="eastAsia"/>
        </w:rPr>
        <w:t>(B)流動性風險</w:t>
      </w:r>
      <w:r w:rsidRPr="00C267F1">
        <w:rPr>
          <w:rFonts w:ascii="標楷體" w:hAnsi="標楷體"/>
        </w:rPr>
        <w:tab/>
      </w:r>
      <w:r w:rsidRPr="00C267F1">
        <w:rPr>
          <w:rFonts w:ascii="標楷體" w:hAnsi="標楷體" w:hint="eastAsia"/>
        </w:rPr>
        <w:t>(C)市場風險</w:t>
      </w:r>
      <w:r w:rsidRPr="00C267F1">
        <w:rPr>
          <w:rFonts w:ascii="標楷體" w:hAnsi="標楷體"/>
        </w:rPr>
        <w:tab/>
      </w:r>
      <w:r w:rsidRPr="00C267F1">
        <w:rPr>
          <w:rFonts w:ascii="標楷體" w:hAnsi="標楷體" w:hint="eastAsia"/>
        </w:rPr>
        <w:t>(D)以上皆是</w:t>
      </w:r>
    </w:p>
    <w:p w:rsidR="00C267F1" w:rsidRPr="00C267F1" w:rsidRDefault="00C267F1" w:rsidP="00FD3781">
      <w:pPr>
        <w:pStyle w:val="SFITitle"/>
        <w:spacing w:before="0" w:after="0"/>
        <w:ind w:left="482" w:hangingChars="201" w:hanging="482"/>
        <w:rPr>
          <w:rFonts w:ascii="標楷體" w:hAnsi="標楷體"/>
        </w:rPr>
      </w:pPr>
      <w:r w:rsidRPr="00C267F1">
        <w:rPr>
          <w:rFonts w:ascii="標楷體" w:hAnsi="標楷體"/>
        </w:rPr>
        <w:t>某公司以LIBOR+2%貸款五年，半年付息一次，如另</w:t>
      </w:r>
      <w:proofErr w:type="gramStart"/>
      <w:r w:rsidRPr="00C267F1">
        <w:rPr>
          <w:rFonts w:ascii="標楷體" w:hAnsi="標楷體"/>
        </w:rPr>
        <w:t>承作</w:t>
      </w:r>
      <w:proofErr w:type="gramEnd"/>
      <w:r w:rsidRPr="00C267F1">
        <w:rPr>
          <w:rFonts w:ascii="標楷體" w:hAnsi="標楷體"/>
        </w:rPr>
        <w:t>支付固定利率5%，收取LIBOR之利率交換合約，金額與期間相同，半年交換一次，其資金成本為：</w:t>
      </w:r>
    </w:p>
    <w:p w:rsidR="00C267F1" w:rsidRPr="00C267F1" w:rsidRDefault="00C267F1" w:rsidP="00FD3781">
      <w:pPr>
        <w:pStyle w:val="SFIoption"/>
        <w:spacing w:before="0" w:after="0"/>
        <w:rPr>
          <w:rFonts w:ascii="標楷體" w:hAnsi="標楷體"/>
        </w:rPr>
      </w:pPr>
      <w:r w:rsidRPr="00C267F1">
        <w:rPr>
          <w:rFonts w:ascii="標楷體" w:hAnsi="標楷體"/>
        </w:rPr>
        <w:t>(A)固定利率5%</w:t>
      </w:r>
      <w:r w:rsidRPr="00C267F1">
        <w:rPr>
          <w:rFonts w:ascii="標楷體" w:hAnsi="標楷體"/>
        </w:rPr>
        <w:tab/>
      </w:r>
      <w:r w:rsidRPr="00C267F1">
        <w:rPr>
          <w:rFonts w:ascii="標楷體" w:hAnsi="標楷體"/>
        </w:rPr>
        <w:tab/>
        <w:t>(B)固定利率7%</w:t>
      </w:r>
    </w:p>
    <w:p w:rsidR="00C267F1" w:rsidRPr="00C267F1" w:rsidRDefault="00C267F1" w:rsidP="00FD3781">
      <w:pPr>
        <w:pStyle w:val="SFIoption"/>
        <w:spacing w:before="0" w:after="0"/>
        <w:rPr>
          <w:rFonts w:ascii="標楷體" w:hAnsi="標楷體"/>
        </w:rPr>
      </w:pPr>
      <w:r w:rsidRPr="00C267F1">
        <w:rPr>
          <w:rFonts w:ascii="標楷體" w:hAnsi="標楷體"/>
        </w:rPr>
        <w:t>(C)浮動利率LIBOR+7%</w:t>
      </w:r>
      <w:r w:rsidRPr="00C267F1">
        <w:rPr>
          <w:rFonts w:ascii="標楷體" w:hAnsi="標楷體"/>
        </w:rPr>
        <w:tab/>
      </w:r>
      <w:r w:rsidRPr="00C267F1">
        <w:rPr>
          <w:rFonts w:ascii="標楷體" w:hAnsi="標楷體"/>
        </w:rPr>
        <w:tab/>
        <w:t>(D)浮動利率LIBOR-3%</w:t>
      </w:r>
    </w:p>
    <w:p w:rsidR="00C267F1" w:rsidRPr="00C267F1" w:rsidRDefault="00C267F1" w:rsidP="00FD3781">
      <w:pPr>
        <w:pStyle w:val="SFITitle"/>
        <w:spacing w:before="0" w:after="0" w:line="320" w:lineRule="exact"/>
        <w:ind w:left="482" w:hangingChars="201" w:hanging="482"/>
        <w:rPr>
          <w:rFonts w:ascii="標楷體" w:hAnsi="標楷體"/>
        </w:rPr>
      </w:pPr>
      <w:r w:rsidRPr="00C267F1">
        <w:rPr>
          <w:rFonts w:ascii="標楷體" w:hAnsi="標楷體"/>
        </w:rPr>
        <w:t>甲公司發行期間為7年期，於第3年時甲公司擁有買回債券權利的公司債，請問投資人購買此債券等於購買：</w:t>
      </w:r>
    </w:p>
    <w:p w:rsidR="00C267F1" w:rsidRPr="00C267F1" w:rsidRDefault="00C267F1" w:rsidP="00FD3781">
      <w:pPr>
        <w:pStyle w:val="SFIoption"/>
        <w:spacing w:before="0" w:after="0" w:line="320" w:lineRule="exact"/>
        <w:rPr>
          <w:rFonts w:ascii="標楷體" w:hAnsi="標楷體"/>
        </w:rPr>
      </w:pPr>
      <w:r w:rsidRPr="00C267F1">
        <w:rPr>
          <w:rFonts w:ascii="標楷體" w:hAnsi="標楷體"/>
        </w:rPr>
        <w:t>(A)3年期債券並買入</w:t>
      </w:r>
      <w:proofErr w:type="gramStart"/>
      <w:r w:rsidRPr="00C267F1">
        <w:rPr>
          <w:rFonts w:ascii="標楷體" w:hAnsi="標楷體"/>
        </w:rPr>
        <w:t>一</w:t>
      </w:r>
      <w:proofErr w:type="gramEnd"/>
      <w:r w:rsidRPr="00C267F1">
        <w:rPr>
          <w:rFonts w:ascii="標楷體" w:hAnsi="標楷體"/>
        </w:rPr>
        <w:t>3年期之買權，標的為3年後生效的4年期債券</w:t>
      </w:r>
    </w:p>
    <w:p w:rsidR="00C267F1" w:rsidRPr="00C267F1" w:rsidRDefault="00C267F1" w:rsidP="00FD3781">
      <w:pPr>
        <w:pStyle w:val="SFIoption"/>
        <w:spacing w:before="0" w:after="0" w:line="320" w:lineRule="exact"/>
        <w:rPr>
          <w:rFonts w:ascii="標楷體" w:hAnsi="標楷體"/>
        </w:rPr>
      </w:pPr>
      <w:r w:rsidRPr="00C267F1">
        <w:rPr>
          <w:rFonts w:ascii="標楷體" w:hAnsi="標楷體"/>
        </w:rPr>
        <w:t>(B)3年期債券並賣出</w:t>
      </w:r>
      <w:proofErr w:type="gramStart"/>
      <w:r w:rsidRPr="00C267F1">
        <w:rPr>
          <w:rFonts w:ascii="標楷體" w:hAnsi="標楷體"/>
        </w:rPr>
        <w:t>一</w:t>
      </w:r>
      <w:proofErr w:type="gramEnd"/>
      <w:r w:rsidRPr="00C267F1">
        <w:rPr>
          <w:rFonts w:ascii="標楷體" w:hAnsi="標楷體"/>
        </w:rPr>
        <w:t>3年期買權，標的為3年後生效的4年期債券</w:t>
      </w:r>
    </w:p>
    <w:p w:rsidR="00C267F1" w:rsidRPr="00C267F1" w:rsidRDefault="00C267F1" w:rsidP="00FD3781">
      <w:pPr>
        <w:pStyle w:val="SFIoption"/>
        <w:spacing w:before="0" w:after="0" w:line="320" w:lineRule="exact"/>
        <w:rPr>
          <w:rFonts w:ascii="標楷體" w:hAnsi="標楷體"/>
        </w:rPr>
      </w:pPr>
      <w:r w:rsidRPr="00C267F1">
        <w:rPr>
          <w:rFonts w:ascii="標楷體" w:hAnsi="標楷體"/>
        </w:rPr>
        <w:t>(C)一檔4年期債券的賣權</w:t>
      </w:r>
    </w:p>
    <w:p w:rsidR="00C267F1" w:rsidRPr="00C267F1" w:rsidRDefault="00C267F1" w:rsidP="00FD3781">
      <w:pPr>
        <w:pStyle w:val="SFIoption"/>
        <w:spacing w:before="0" w:after="0" w:line="320" w:lineRule="exact"/>
        <w:rPr>
          <w:rFonts w:ascii="標楷體" w:hAnsi="標楷體"/>
        </w:rPr>
      </w:pPr>
      <w:r w:rsidRPr="00C267F1">
        <w:rPr>
          <w:rFonts w:ascii="標楷體" w:hAnsi="標楷體"/>
        </w:rPr>
        <w:t>(D)一檔3年期債券的賣權</w:t>
      </w:r>
    </w:p>
    <w:p w:rsidR="00C267F1" w:rsidRPr="00C267F1" w:rsidRDefault="00C267F1" w:rsidP="00FD3781">
      <w:pPr>
        <w:pStyle w:val="SFITitle"/>
        <w:spacing w:before="0" w:after="0" w:line="320" w:lineRule="exact"/>
        <w:ind w:left="482" w:hangingChars="201" w:hanging="482"/>
        <w:rPr>
          <w:rFonts w:ascii="標楷體" w:hAnsi="標楷體"/>
        </w:rPr>
      </w:pPr>
      <w:r w:rsidRPr="00C267F1">
        <w:rPr>
          <w:rFonts w:ascii="標楷體" w:hAnsi="標楷體"/>
        </w:rPr>
        <w:t>有關公債單一標之敘述，下列何者不正確？</w:t>
      </w:r>
    </w:p>
    <w:p w:rsidR="00C267F1" w:rsidRPr="00C267F1" w:rsidRDefault="00C267F1" w:rsidP="00FD3781">
      <w:pPr>
        <w:pStyle w:val="SFIoption"/>
        <w:spacing w:before="0" w:after="0" w:line="320" w:lineRule="exact"/>
        <w:rPr>
          <w:rFonts w:ascii="標楷體" w:hAnsi="標楷體"/>
        </w:rPr>
      </w:pPr>
      <w:r w:rsidRPr="00C267F1">
        <w:rPr>
          <w:rFonts w:ascii="標楷體" w:hAnsi="標楷體"/>
        </w:rPr>
        <w:t>(A)公債單一標亦稱荷蘭標</w:t>
      </w:r>
    </w:p>
    <w:p w:rsidR="00C267F1" w:rsidRPr="00C267F1" w:rsidRDefault="00C267F1" w:rsidP="00FD3781">
      <w:pPr>
        <w:pStyle w:val="SFIoption"/>
        <w:spacing w:before="0" w:after="0" w:line="320" w:lineRule="exact"/>
        <w:rPr>
          <w:rFonts w:ascii="標楷體" w:hAnsi="標楷體"/>
        </w:rPr>
      </w:pPr>
      <w:r w:rsidRPr="00C267F1">
        <w:rPr>
          <w:rFonts w:ascii="標楷體" w:hAnsi="標楷體"/>
        </w:rPr>
        <w:t>(B)公債單一標均</w:t>
      </w:r>
      <w:proofErr w:type="gramStart"/>
      <w:r w:rsidRPr="00C267F1">
        <w:rPr>
          <w:rFonts w:ascii="標楷體" w:hAnsi="標楷體"/>
        </w:rPr>
        <w:t>採</w:t>
      </w:r>
      <w:proofErr w:type="gramEnd"/>
      <w:r w:rsidRPr="00C267F1">
        <w:rPr>
          <w:rFonts w:ascii="標楷體" w:hAnsi="標楷體"/>
        </w:rPr>
        <w:t>競標方式，無非競標</w:t>
      </w:r>
    </w:p>
    <w:p w:rsidR="00C267F1" w:rsidRPr="00C267F1" w:rsidRDefault="00C267F1" w:rsidP="00FD3781">
      <w:pPr>
        <w:pStyle w:val="SFIoption"/>
        <w:spacing w:before="0" w:after="0" w:line="320" w:lineRule="exact"/>
        <w:rPr>
          <w:rFonts w:ascii="標楷體" w:hAnsi="標楷體"/>
        </w:rPr>
      </w:pPr>
      <w:r w:rsidRPr="00C267F1">
        <w:rPr>
          <w:rFonts w:ascii="標楷體" w:hAnsi="標楷體"/>
        </w:rPr>
        <w:t>(C)在公債單一標下，每一得標者之得標價格相同</w:t>
      </w:r>
    </w:p>
    <w:p w:rsidR="00C267F1" w:rsidRPr="00C267F1" w:rsidRDefault="00C267F1" w:rsidP="00FD3781">
      <w:pPr>
        <w:pStyle w:val="SFIoption"/>
        <w:spacing w:before="0" w:after="0" w:line="320" w:lineRule="exact"/>
        <w:rPr>
          <w:rFonts w:ascii="標楷體" w:hAnsi="標楷體"/>
        </w:rPr>
      </w:pPr>
      <w:r w:rsidRPr="00C267F1">
        <w:rPr>
          <w:rFonts w:ascii="標楷體" w:hAnsi="標楷體"/>
        </w:rPr>
        <w:t>(D)公債單一標之票面利率係以0.125</w:t>
      </w:r>
      <w:r w:rsidRPr="00C267F1">
        <w:rPr>
          <w:rFonts w:ascii="標楷體" w:hAnsi="標楷體" w:hint="eastAsia"/>
        </w:rPr>
        <w:t>%</w:t>
      </w:r>
      <w:r w:rsidRPr="00C267F1">
        <w:rPr>
          <w:rFonts w:ascii="標楷體" w:hAnsi="標楷體"/>
        </w:rPr>
        <w:t>為級距，並以開標後得標加權平均利率之相等或最接近且較低之數訂定</w:t>
      </w:r>
    </w:p>
    <w:p w:rsidR="00C267F1" w:rsidRPr="00C267F1" w:rsidRDefault="00C267F1" w:rsidP="00FD3781">
      <w:pPr>
        <w:pStyle w:val="SFITitle"/>
        <w:spacing w:before="0" w:after="0" w:line="320" w:lineRule="exact"/>
        <w:ind w:left="482" w:hangingChars="201" w:hanging="482"/>
        <w:rPr>
          <w:rFonts w:ascii="標楷體" w:hAnsi="標楷體"/>
        </w:rPr>
      </w:pPr>
      <w:proofErr w:type="gramStart"/>
      <w:r w:rsidRPr="00C267F1">
        <w:rPr>
          <w:rFonts w:ascii="標楷體" w:hAnsi="標楷體"/>
        </w:rPr>
        <w:t>某期公債採</w:t>
      </w:r>
      <w:proofErr w:type="gramEnd"/>
      <w:r w:rsidRPr="00C267F1">
        <w:rPr>
          <w:rFonts w:ascii="標楷體" w:hAnsi="標楷體"/>
        </w:rPr>
        <w:t>複數利率標，標售結果最高得標利率為2.376%，最低得標利率為2.323%，加權平均利率為2.352%，則票面利率為：</w:t>
      </w:r>
    </w:p>
    <w:p w:rsidR="00C267F1" w:rsidRPr="00C267F1" w:rsidRDefault="00C267F1" w:rsidP="00FD3781">
      <w:pPr>
        <w:pStyle w:val="SFIoption"/>
        <w:spacing w:before="0" w:after="0" w:line="320" w:lineRule="exact"/>
        <w:rPr>
          <w:rFonts w:ascii="標楷體" w:hAnsi="標楷體"/>
        </w:rPr>
      </w:pPr>
      <w:r w:rsidRPr="00C267F1">
        <w:rPr>
          <w:rFonts w:ascii="標楷體" w:hAnsi="標楷體"/>
        </w:rPr>
        <w:t>(A</w:t>
      </w:r>
      <w:proofErr w:type="gramStart"/>
      <w:r w:rsidRPr="00C267F1">
        <w:rPr>
          <w:rFonts w:ascii="標楷體" w:hAnsi="標楷體"/>
        </w:rPr>
        <w:t>)1.25</w:t>
      </w:r>
      <w:proofErr w:type="gramEnd"/>
      <w:r w:rsidRPr="00C267F1">
        <w:rPr>
          <w:rFonts w:ascii="標楷體" w:hAnsi="標楷體"/>
        </w:rPr>
        <w:t>%</w:t>
      </w:r>
      <w:r w:rsidRPr="00C267F1">
        <w:rPr>
          <w:rFonts w:ascii="標楷體" w:hAnsi="標楷體"/>
        </w:rPr>
        <w:tab/>
        <w:t>(B)2.323%</w:t>
      </w:r>
      <w:r w:rsidRPr="00C267F1">
        <w:rPr>
          <w:rFonts w:ascii="標楷體" w:hAnsi="標楷體"/>
        </w:rPr>
        <w:tab/>
        <w:t>(C)2.352%</w:t>
      </w:r>
      <w:r w:rsidRPr="00C267F1">
        <w:rPr>
          <w:rFonts w:ascii="標楷體" w:hAnsi="標楷體"/>
        </w:rPr>
        <w:tab/>
        <w:t>(D)2.375%</w:t>
      </w:r>
    </w:p>
    <w:p w:rsidR="00C267F1" w:rsidRPr="00C267F1" w:rsidRDefault="00C267F1" w:rsidP="00FD3781">
      <w:pPr>
        <w:pStyle w:val="SFITitle"/>
        <w:spacing w:before="0" w:after="0" w:line="320" w:lineRule="exact"/>
        <w:rPr>
          <w:rFonts w:ascii="標楷體" w:hAnsi="標楷體"/>
        </w:rPr>
      </w:pPr>
      <w:r w:rsidRPr="00C267F1">
        <w:rPr>
          <w:rFonts w:ascii="標楷體" w:hAnsi="標楷體"/>
        </w:rPr>
        <w:t>中央公債之標售得</w:t>
      </w:r>
      <w:proofErr w:type="gramStart"/>
      <w:r w:rsidRPr="00C267F1">
        <w:rPr>
          <w:rFonts w:ascii="標楷體" w:hAnsi="標楷體"/>
        </w:rPr>
        <w:t>採</w:t>
      </w:r>
      <w:proofErr w:type="gramEnd"/>
      <w:r w:rsidRPr="00C267F1">
        <w:rPr>
          <w:rFonts w:ascii="標楷體" w:hAnsi="標楷體"/>
        </w:rPr>
        <w:t>複數或單一之利率標，比較兩者標售方式之不同處在於：</w:t>
      </w:r>
    </w:p>
    <w:p w:rsidR="00C267F1" w:rsidRPr="00C267F1" w:rsidRDefault="00C267F1" w:rsidP="00FD3781">
      <w:pPr>
        <w:pStyle w:val="SFIoption"/>
        <w:spacing w:before="0" w:after="0" w:line="320" w:lineRule="exact"/>
        <w:rPr>
          <w:rFonts w:ascii="標楷體" w:hAnsi="標楷體"/>
        </w:rPr>
      </w:pPr>
      <w:r w:rsidRPr="00C267F1">
        <w:rPr>
          <w:rFonts w:ascii="標楷體" w:hAnsi="標楷體"/>
        </w:rPr>
        <w:t>(A)競價及分配方式</w:t>
      </w:r>
      <w:r w:rsidRPr="00C267F1">
        <w:rPr>
          <w:rFonts w:ascii="標楷體" w:hAnsi="標楷體"/>
        </w:rPr>
        <w:tab/>
      </w:r>
      <w:r w:rsidRPr="00C267F1">
        <w:rPr>
          <w:rFonts w:ascii="標楷體" w:hAnsi="標楷體"/>
        </w:rPr>
        <w:tab/>
        <w:t>(B)小額投資人之代售額度</w:t>
      </w:r>
    </w:p>
    <w:p w:rsidR="00C267F1" w:rsidRDefault="00C267F1" w:rsidP="00FD3781">
      <w:pPr>
        <w:pStyle w:val="SFIoption"/>
        <w:spacing w:before="0" w:after="0" w:line="320" w:lineRule="exact"/>
        <w:rPr>
          <w:rFonts w:ascii="標楷體" w:hAnsi="標楷體"/>
        </w:rPr>
      </w:pPr>
      <w:r w:rsidRPr="00C267F1">
        <w:rPr>
          <w:rFonts w:ascii="標楷體" w:hAnsi="標楷體"/>
        </w:rPr>
        <w:t>(C)票面</w:t>
      </w:r>
      <w:proofErr w:type="gramStart"/>
      <w:r w:rsidRPr="00C267F1">
        <w:rPr>
          <w:rFonts w:ascii="標楷體" w:hAnsi="標楷體"/>
        </w:rPr>
        <w:t>利率之級距</w:t>
      </w:r>
      <w:proofErr w:type="gramEnd"/>
      <w:r w:rsidRPr="00C267F1">
        <w:rPr>
          <w:rFonts w:ascii="標楷體" w:hAnsi="標楷體"/>
        </w:rPr>
        <w:tab/>
      </w:r>
      <w:r w:rsidRPr="00C267F1">
        <w:rPr>
          <w:rFonts w:ascii="標楷體" w:hAnsi="標楷體"/>
        </w:rPr>
        <w:tab/>
        <w:t>(D)競標得標者應繳款之計算方式</w:t>
      </w:r>
    </w:p>
    <w:p w:rsidR="00527615" w:rsidRPr="00C267F1" w:rsidRDefault="00527615" w:rsidP="00FD3781">
      <w:pPr>
        <w:pStyle w:val="SFIoption"/>
        <w:spacing w:before="0" w:after="0" w:line="320" w:lineRule="exact"/>
        <w:rPr>
          <w:rFonts w:ascii="標楷體" w:hAnsi="標楷體" w:hint="eastAsia"/>
        </w:rPr>
      </w:pPr>
    </w:p>
    <w:p w:rsidR="00C267F1" w:rsidRPr="00C267F1" w:rsidRDefault="00C267F1" w:rsidP="00FD3781">
      <w:pPr>
        <w:pStyle w:val="SFITitle"/>
        <w:spacing w:before="0" w:after="0" w:line="320" w:lineRule="atLeast"/>
        <w:rPr>
          <w:rFonts w:ascii="標楷體" w:hAnsi="標楷體"/>
        </w:rPr>
      </w:pPr>
      <w:r w:rsidRPr="00C267F1">
        <w:rPr>
          <w:rFonts w:ascii="標楷體" w:hAnsi="標楷體"/>
        </w:rPr>
        <w:lastRenderedPageBreak/>
        <w:t>將中央登錄公債作為信託標的時，應辦理下列何種登記？</w:t>
      </w:r>
    </w:p>
    <w:p w:rsidR="00C267F1" w:rsidRPr="00C267F1" w:rsidRDefault="00C267F1" w:rsidP="00FD3781">
      <w:pPr>
        <w:pStyle w:val="SFIoption"/>
        <w:spacing w:before="0" w:after="0" w:line="320" w:lineRule="atLeast"/>
        <w:rPr>
          <w:rFonts w:ascii="標楷體" w:hAnsi="標楷體"/>
        </w:rPr>
      </w:pPr>
      <w:r w:rsidRPr="00C267F1">
        <w:rPr>
          <w:rFonts w:ascii="標楷體" w:hAnsi="標楷體"/>
        </w:rPr>
        <w:t>(A)轉讓登記</w:t>
      </w:r>
      <w:r w:rsidRPr="00C267F1">
        <w:rPr>
          <w:rFonts w:ascii="標楷體" w:hAnsi="標楷體"/>
        </w:rPr>
        <w:tab/>
        <w:t>(B)公務保證登記</w:t>
      </w:r>
      <w:r w:rsidRPr="00C267F1">
        <w:rPr>
          <w:rFonts w:ascii="標楷體" w:hAnsi="標楷體"/>
        </w:rPr>
        <w:tab/>
        <w:t>(C)繳存準備登記</w:t>
      </w:r>
      <w:r w:rsidRPr="00C267F1">
        <w:rPr>
          <w:rFonts w:ascii="標楷體" w:hAnsi="標楷體"/>
        </w:rPr>
        <w:tab/>
        <w:t>(D)提存登記</w:t>
      </w:r>
    </w:p>
    <w:p w:rsidR="00C267F1" w:rsidRPr="00C267F1" w:rsidRDefault="00C267F1" w:rsidP="00FD3781">
      <w:pPr>
        <w:pStyle w:val="SFITitle"/>
        <w:spacing w:before="0" w:after="0" w:line="320" w:lineRule="atLeast"/>
        <w:rPr>
          <w:rFonts w:ascii="標楷體" w:hAnsi="標楷體"/>
        </w:rPr>
      </w:pPr>
      <w:r w:rsidRPr="00C267F1">
        <w:rPr>
          <w:rFonts w:ascii="標楷體" w:hAnsi="標楷體" w:hint="eastAsia"/>
        </w:rPr>
        <w:t>下列敘述，何者為真？</w:t>
      </w:r>
    </w:p>
    <w:p w:rsidR="00C267F1" w:rsidRPr="00C267F1" w:rsidRDefault="00C267F1" w:rsidP="00FD3781">
      <w:pPr>
        <w:pStyle w:val="SFIoption"/>
        <w:spacing w:before="0" w:after="0" w:line="320" w:lineRule="atLeast"/>
        <w:rPr>
          <w:rFonts w:ascii="標楷體" w:hAnsi="標楷體"/>
        </w:rPr>
      </w:pPr>
      <w:r w:rsidRPr="00C267F1">
        <w:rPr>
          <w:rFonts w:ascii="標楷體" w:hAnsi="標楷體" w:hint="eastAsia"/>
        </w:rPr>
        <w:t>(A)增額發行；其發行種類、發行價格、期次、到期</w:t>
      </w:r>
      <w:proofErr w:type="gramStart"/>
      <w:r w:rsidRPr="00C267F1">
        <w:rPr>
          <w:rFonts w:ascii="標楷體" w:hAnsi="標楷體" w:hint="eastAsia"/>
        </w:rPr>
        <w:t>日均與原</w:t>
      </w:r>
      <w:proofErr w:type="gramEnd"/>
      <w:r w:rsidRPr="00C267F1">
        <w:rPr>
          <w:rFonts w:ascii="標楷體" w:hAnsi="標楷體" w:hint="eastAsia"/>
        </w:rPr>
        <w:t xml:space="preserve">公債相同 </w:t>
      </w:r>
    </w:p>
    <w:p w:rsidR="00C267F1" w:rsidRPr="00C267F1" w:rsidRDefault="00C267F1" w:rsidP="00FD3781">
      <w:pPr>
        <w:pStyle w:val="SFIoption"/>
        <w:spacing w:before="0" w:after="0" w:line="320" w:lineRule="atLeast"/>
        <w:rPr>
          <w:rFonts w:ascii="標楷體" w:hAnsi="標楷體"/>
        </w:rPr>
      </w:pPr>
      <w:r w:rsidRPr="00C267F1">
        <w:rPr>
          <w:rFonts w:ascii="標楷體" w:hAnsi="標楷體" w:hint="eastAsia"/>
        </w:rPr>
        <w:t>(B)增額發行；其發行種類、期次、條件、到期</w:t>
      </w:r>
      <w:proofErr w:type="gramStart"/>
      <w:r w:rsidRPr="00C267F1">
        <w:rPr>
          <w:rFonts w:ascii="標楷體" w:hAnsi="標楷體" w:hint="eastAsia"/>
        </w:rPr>
        <w:t>日均與原</w:t>
      </w:r>
      <w:proofErr w:type="gramEnd"/>
      <w:r w:rsidRPr="00C267F1">
        <w:rPr>
          <w:rFonts w:ascii="標楷體" w:hAnsi="標楷體" w:hint="eastAsia"/>
        </w:rPr>
        <w:t xml:space="preserve">公債相同 </w:t>
      </w:r>
    </w:p>
    <w:p w:rsidR="00C267F1" w:rsidRPr="00C267F1" w:rsidRDefault="00C267F1" w:rsidP="00FD3781">
      <w:pPr>
        <w:pStyle w:val="SFIoption"/>
        <w:spacing w:before="0" w:after="0" w:line="320" w:lineRule="atLeast"/>
        <w:rPr>
          <w:rFonts w:ascii="標楷體" w:hAnsi="標楷體"/>
        </w:rPr>
      </w:pPr>
      <w:r w:rsidRPr="00C267F1">
        <w:rPr>
          <w:rFonts w:ascii="標楷體" w:hAnsi="標楷體" w:hint="eastAsia"/>
        </w:rPr>
        <w:t>(C)增額發行；其發行種類、期次、條件、發行</w:t>
      </w:r>
      <w:proofErr w:type="gramStart"/>
      <w:r w:rsidRPr="00C267F1">
        <w:rPr>
          <w:rFonts w:ascii="標楷體" w:hAnsi="標楷體" w:hint="eastAsia"/>
        </w:rPr>
        <w:t>日均與原</w:t>
      </w:r>
      <w:proofErr w:type="gramEnd"/>
      <w:r w:rsidRPr="00C267F1">
        <w:rPr>
          <w:rFonts w:ascii="標楷體" w:hAnsi="標楷體" w:hint="eastAsia"/>
        </w:rPr>
        <w:t xml:space="preserve">公債相同 </w:t>
      </w:r>
    </w:p>
    <w:p w:rsidR="00C267F1" w:rsidRPr="00C267F1" w:rsidRDefault="00C267F1" w:rsidP="00FD3781">
      <w:pPr>
        <w:pStyle w:val="SFIoption"/>
        <w:spacing w:before="0" w:after="0" w:line="320" w:lineRule="atLeast"/>
        <w:rPr>
          <w:rFonts w:ascii="標楷體" w:hAnsi="標楷體"/>
        </w:rPr>
      </w:pPr>
      <w:r w:rsidRPr="00C267F1">
        <w:rPr>
          <w:rFonts w:ascii="標楷體" w:hAnsi="標楷體" w:hint="eastAsia"/>
        </w:rPr>
        <w:t>(D)以上皆非</w:t>
      </w:r>
    </w:p>
    <w:p w:rsidR="00C267F1" w:rsidRPr="00C267F1" w:rsidRDefault="00C267F1" w:rsidP="00FD3781">
      <w:pPr>
        <w:pStyle w:val="SFITitle"/>
        <w:spacing w:before="0" w:after="0" w:line="320" w:lineRule="atLeast"/>
        <w:rPr>
          <w:rFonts w:ascii="標楷體" w:hAnsi="標楷體"/>
        </w:rPr>
      </w:pPr>
      <w:r w:rsidRPr="00C267F1">
        <w:rPr>
          <w:rFonts w:ascii="標楷體" w:hAnsi="標楷體" w:hint="eastAsia"/>
        </w:rPr>
        <w:t>下列何者非中央公債之經售方式？</w:t>
      </w:r>
    </w:p>
    <w:p w:rsidR="00C267F1" w:rsidRPr="00C267F1" w:rsidRDefault="00C267F1" w:rsidP="00FD3781">
      <w:pPr>
        <w:pStyle w:val="SFIoption"/>
        <w:spacing w:before="0" w:after="0" w:line="320" w:lineRule="atLeast"/>
        <w:rPr>
          <w:rFonts w:ascii="標楷體" w:hAnsi="標楷體"/>
        </w:rPr>
      </w:pPr>
      <w:r w:rsidRPr="00C267F1">
        <w:rPr>
          <w:rFonts w:ascii="標楷體" w:hAnsi="標楷體" w:hint="eastAsia"/>
        </w:rPr>
        <w:t>(A)標售</w:t>
      </w:r>
      <w:r w:rsidRPr="00C267F1">
        <w:rPr>
          <w:rFonts w:ascii="標楷體" w:hAnsi="標楷體"/>
        </w:rPr>
        <w:tab/>
      </w:r>
      <w:r w:rsidRPr="00C267F1">
        <w:rPr>
          <w:rFonts w:ascii="標楷體" w:hAnsi="標楷體" w:hint="eastAsia"/>
        </w:rPr>
        <w:t>(B)配售</w:t>
      </w:r>
      <w:r w:rsidRPr="00C267F1">
        <w:rPr>
          <w:rFonts w:ascii="標楷體" w:hAnsi="標楷體"/>
        </w:rPr>
        <w:tab/>
      </w:r>
      <w:r w:rsidRPr="00C267F1">
        <w:rPr>
          <w:rFonts w:ascii="標楷體" w:hAnsi="標楷體" w:hint="eastAsia"/>
        </w:rPr>
        <w:t>(C)承銷</w:t>
      </w:r>
      <w:r w:rsidRPr="00C267F1">
        <w:rPr>
          <w:rFonts w:ascii="標楷體" w:hAnsi="標楷體"/>
        </w:rPr>
        <w:tab/>
      </w:r>
      <w:r w:rsidRPr="00C267F1">
        <w:rPr>
          <w:rFonts w:ascii="標楷體" w:hAnsi="標楷體" w:hint="eastAsia"/>
        </w:rPr>
        <w:t xml:space="preserve">(D)代售 </w:t>
      </w:r>
    </w:p>
    <w:p w:rsidR="00C267F1" w:rsidRPr="00C267F1" w:rsidRDefault="00C267F1" w:rsidP="00FD3781">
      <w:pPr>
        <w:pStyle w:val="SFITitle"/>
        <w:spacing w:before="0" w:after="0" w:line="320" w:lineRule="atLeast"/>
        <w:rPr>
          <w:rFonts w:ascii="標楷體" w:hAnsi="標楷體"/>
        </w:rPr>
      </w:pPr>
      <w:r w:rsidRPr="00C267F1">
        <w:rPr>
          <w:rFonts w:ascii="標楷體" w:hAnsi="標楷體" w:hint="eastAsia"/>
        </w:rPr>
        <w:t>交易商參與中央政府公債競標，下列敘述，何者為真？</w:t>
      </w:r>
    </w:p>
    <w:p w:rsidR="00C267F1" w:rsidRPr="00C267F1" w:rsidRDefault="00C267F1" w:rsidP="00FD3781">
      <w:pPr>
        <w:pStyle w:val="SFIoption"/>
        <w:spacing w:before="0" w:after="0" w:line="320" w:lineRule="atLeast"/>
        <w:rPr>
          <w:rFonts w:ascii="標楷體" w:hAnsi="標楷體"/>
        </w:rPr>
      </w:pPr>
      <w:r w:rsidRPr="00C267F1">
        <w:rPr>
          <w:rFonts w:ascii="標楷體" w:hAnsi="標楷體" w:hint="eastAsia"/>
        </w:rPr>
        <w:t>(A)可分別依競標與非競標，投遞投標單二張</w:t>
      </w:r>
      <w:r w:rsidRPr="00C267F1">
        <w:rPr>
          <w:rFonts w:ascii="標楷體" w:hAnsi="標楷體"/>
        </w:rPr>
        <w:tab/>
      </w:r>
      <w:r w:rsidRPr="00C267F1">
        <w:rPr>
          <w:rFonts w:ascii="標楷體" w:hAnsi="標楷體" w:hint="eastAsia"/>
        </w:rPr>
        <w:t>(B)投標單競標投標筆數，不得超過十筆</w:t>
      </w:r>
    </w:p>
    <w:p w:rsidR="00C267F1" w:rsidRPr="00C267F1" w:rsidRDefault="00C267F1" w:rsidP="00FD3781">
      <w:pPr>
        <w:pStyle w:val="SFIoption"/>
        <w:spacing w:before="0" w:after="0" w:line="320" w:lineRule="atLeast"/>
        <w:rPr>
          <w:rFonts w:ascii="標楷體" w:hAnsi="標楷體"/>
        </w:rPr>
      </w:pPr>
      <w:r w:rsidRPr="00C267F1">
        <w:rPr>
          <w:rFonts w:ascii="標楷體" w:hAnsi="標楷體" w:hint="eastAsia"/>
        </w:rPr>
        <w:t>(C)每筆競標之最低投標金額為新臺幣五千萬元</w:t>
      </w:r>
      <w:r w:rsidRPr="00C267F1">
        <w:rPr>
          <w:rFonts w:ascii="標楷體" w:hAnsi="標楷體"/>
        </w:rPr>
        <w:tab/>
      </w:r>
      <w:r w:rsidRPr="00C267F1">
        <w:rPr>
          <w:rFonts w:ascii="標楷體" w:hAnsi="標楷體" w:hint="eastAsia"/>
        </w:rPr>
        <w:t>(D)非競標最高申購數額以競標投標總額為限</w:t>
      </w:r>
    </w:p>
    <w:p w:rsidR="00C267F1" w:rsidRPr="00C267F1" w:rsidRDefault="00C267F1" w:rsidP="00FD3781">
      <w:pPr>
        <w:pStyle w:val="SFITitle"/>
        <w:spacing w:before="0" w:after="0" w:line="320" w:lineRule="atLeast"/>
        <w:rPr>
          <w:rFonts w:ascii="標楷體" w:hAnsi="標楷體"/>
        </w:rPr>
      </w:pPr>
      <w:r w:rsidRPr="00C267F1">
        <w:rPr>
          <w:rFonts w:ascii="標楷體" w:hAnsi="標楷體" w:hint="eastAsia"/>
        </w:rPr>
        <w:t>下列有關分割公債之敘述，何者有誤？</w:t>
      </w:r>
    </w:p>
    <w:p w:rsidR="00C267F1" w:rsidRPr="00C267F1" w:rsidRDefault="00C267F1" w:rsidP="00FD3781">
      <w:pPr>
        <w:pStyle w:val="SFIoption"/>
        <w:spacing w:before="0" w:after="0" w:line="320" w:lineRule="atLeast"/>
        <w:rPr>
          <w:rFonts w:ascii="標楷體" w:hAnsi="標楷體"/>
        </w:rPr>
      </w:pPr>
      <w:r w:rsidRPr="00C267F1">
        <w:rPr>
          <w:rFonts w:ascii="標楷體" w:hAnsi="標楷體" w:hint="eastAsia"/>
        </w:rPr>
        <w:t xml:space="preserve">(A)可分割公債之本金及各期利息分割而成 </w:t>
      </w:r>
      <w:r w:rsidRPr="00C267F1">
        <w:rPr>
          <w:rFonts w:ascii="標楷體" w:hAnsi="標楷體"/>
        </w:rPr>
        <w:tab/>
      </w:r>
      <w:r w:rsidRPr="00C267F1">
        <w:rPr>
          <w:rFonts w:ascii="標楷體" w:hAnsi="標楷體" w:hint="eastAsia"/>
        </w:rPr>
        <w:t>(B)可獨立交易</w:t>
      </w:r>
    </w:p>
    <w:p w:rsidR="00C267F1" w:rsidRPr="00C267F1" w:rsidRDefault="00C267F1" w:rsidP="00FD3781">
      <w:pPr>
        <w:pStyle w:val="SFIoption"/>
        <w:spacing w:before="0" w:after="0" w:line="320" w:lineRule="atLeast"/>
        <w:rPr>
          <w:rFonts w:ascii="標楷體" w:hAnsi="標楷體"/>
        </w:rPr>
      </w:pPr>
      <w:r w:rsidRPr="00C267F1">
        <w:rPr>
          <w:rFonts w:ascii="標楷體" w:hAnsi="標楷體" w:hint="eastAsia"/>
        </w:rPr>
        <w:t>(C)分割公債之登錄轉帳由中央銀行辦理</w:t>
      </w:r>
      <w:r w:rsidRPr="00C267F1">
        <w:rPr>
          <w:rFonts w:ascii="標楷體" w:hAnsi="標楷體"/>
        </w:rPr>
        <w:tab/>
      </w:r>
      <w:r w:rsidRPr="00C267F1">
        <w:rPr>
          <w:rFonts w:ascii="標楷體" w:hAnsi="標楷體" w:hint="eastAsia"/>
        </w:rPr>
        <w:t xml:space="preserve">(D)到期前無任何利息之支付 </w:t>
      </w:r>
    </w:p>
    <w:p w:rsidR="00C267F1" w:rsidRPr="00C267F1" w:rsidRDefault="00C267F1" w:rsidP="00FD3781">
      <w:pPr>
        <w:pStyle w:val="SFITitle"/>
        <w:spacing w:before="0" w:after="0" w:line="320" w:lineRule="atLeast"/>
        <w:rPr>
          <w:rFonts w:ascii="標楷體" w:hAnsi="標楷體"/>
        </w:rPr>
      </w:pPr>
      <w:r w:rsidRPr="00C267F1">
        <w:rPr>
          <w:rFonts w:ascii="標楷體" w:hAnsi="標楷體" w:hint="eastAsia"/>
        </w:rPr>
        <w:t>證券櫃檯買賣中心等</w:t>
      </w:r>
      <w:proofErr w:type="gramStart"/>
      <w:r w:rsidRPr="00C267F1">
        <w:rPr>
          <w:rFonts w:ascii="標楷體" w:hAnsi="標楷體" w:hint="eastAsia"/>
        </w:rPr>
        <w:t>殖</w:t>
      </w:r>
      <w:proofErr w:type="gramEnd"/>
      <w:r w:rsidRPr="00C267F1">
        <w:rPr>
          <w:rFonts w:ascii="標楷體" w:hAnsi="標楷體" w:hint="eastAsia"/>
        </w:rPr>
        <w:t>成交系統有關指定債券附條件交易之</w:t>
      </w:r>
      <w:proofErr w:type="gramStart"/>
      <w:r w:rsidRPr="00C267F1">
        <w:rPr>
          <w:rFonts w:ascii="標楷體" w:hAnsi="標楷體" w:hint="eastAsia"/>
        </w:rPr>
        <w:t>承作期間，</w:t>
      </w:r>
      <w:proofErr w:type="gramEnd"/>
      <w:r w:rsidRPr="00C267F1">
        <w:rPr>
          <w:rFonts w:ascii="標楷體" w:hAnsi="標楷體" w:hint="eastAsia"/>
        </w:rPr>
        <w:t>下列何者非指定債券附條件交易之</w:t>
      </w:r>
      <w:proofErr w:type="gramStart"/>
      <w:r w:rsidRPr="00C267F1">
        <w:rPr>
          <w:rFonts w:ascii="標楷體" w:hAnsi="標楷體" w:hint="eastAsia"/>
        </w:rPr>
        <w:t>承作</w:t>
      </w:r>
      <w:proofErr w:type="gramEnd"/>
      <w:r w:rsidRPr="00C267F1">
        <w:rPr>
          <w:rFonts w:ascii="標楷體" w:hAnsi="標楷體" w:hint="eastAsia"/>
        </w:rPr>
        <w:t>期間？</w:t>
      </w:r>
    </w:p>
    <w:p w:rsidR="00C267F1" w:rsidRPr="00C267F1" w:rsidRDefault="00C267F1" w:rsidP="00FD3781">
      <w:pPr>
        <w:pStyle w:val="SFIoption"/>
        <w:spacing w:before="0" w:after="0" w:line="320" w:lineRule="atLeast"/>
        <w:rPr>
          <w:rFonts w:ascii="標楷體" w:hAnsi="標楷體"/>
        </w:rPr>
      </w:pPr>
      <w:r w:rsidRPr="00C267F1">
        <w:rPr>
          <w:rFonts w:ascii="標楷體" w:hAnsi="標楷體" w:hint="eastAsia"/>
        </w:rPr>
        <w:t>(A)一個營業日</w:t>
      </w:r>
      <w:r w:rsidRPr="00C267F1">
        <w:rPr>
          <w:rFonts w:ascii="標楷體" w:hAnsi="標楷體"/>
        </w:rPr>
        <w:tab/>
      </w:r>
      <w:r w:rsidRPr="00C267F1">
        <w:rPr>
          <w:rFonts w:ascii="標楷體" w:hAnsi="標楷體"/>
        </w:rPr>
        <w:tab/>
      </w:r>
      <w:r w:rsidRPr="00C267F1">
        <w:rPr>
          <w:rFonts w:ascii="標楷體" w:hAnsi="標楷體" w:hint="eastAsia"/>
        </w:rPr>
        <w:t>(B)五個營業日</w:t>
      </w:r>
      <w:r w:rsidRPr="00C267F1">
        <w:rPr>
          <w:rFonts w:ascii="標楷體" w:hAnsi="標楷體"/>
        </w:rPr>
        <w:tab/>
      </w:r>
    </w:p>
    <w:p w:rsidR="00C267F1" w:rsidRPr="00C267F1" w:rsidRDefault="00C267F1" w:rsidP="00FD3781">
      <w:pPr>
        <w:pStyle w:val="SFIoption"/>
        <w:spacing w:before="0" w:after="0" w:line="320" w:lineRule="atLeast"/>
        <w:rPr>
          <w:rFonts w:ascii="標楷體" w:hAnsi="標楷體"/>
        </w:rPr>
      </w:pPr>
      <w:r w:rsidRPr="00C267F1">
        <w:rPr>
          <w:rFonts w:ascii="標楷體" w:hAnsi="標楷體" w:hint="eastAsia"/>
        </w:rPr>
        <w:t>(C)十個營業日</w:t>
      </w:r>
      <w:r w:rsidRPr="00C267F1">
        <w:rPr>
          <w:rFonts w:ascii="標楷體" w:hAnsi="標楷體"/>
        </w:rPr>
        <w:tab/>
      </w:r>
      <w:r w:rsidRPr="00C267F1">
        <w:rPr>
          <w:rFonts w:ascii="標楷體" w:hAnsi="標楷體"/>
        </w:rPr>
        <w:tab/>
      </w:r>
      <w:r w:rsidRPr="00C267F1">
        <w:rPr>
          <w:rFonts w:ascii="標楷體" w:hAnsi="標楷體" w:hint="eastAsia"/>
        </w:rPr>
        <w:t>(D)二十</w:t>
      </w:r>
      <w:proofErr w:type="gramStart"/>
      <w:r w:rsidRPr="00C267F1">
        <w:rPr>
          <w:rFonts w:ascii="標楷體" w:hAnsi="標楷體" w:hint="eastAsia"/>
        </w:rPr>
        <w:t>個</w:t>
      </w:r>
      <w:proofErr w:type="gramEnd"/>
      <w:r w:rsidRPr="00C267F1">
        <w:rPr>
          <w:rFonts w:ascii="標楷體" w:hAnsi="標楷體" w:hint="eastAsia"/>
        </w:rPr>
        <w:t>營業日</w:t>
      </w:r>
    </w:p>
    <w:p w:rsidR="00C267F1" w:rsidRPr="00C267F1" w:rsidRDefault="00C267F1" w:rsidP="00FD3781">
      <w:pPr>
        <w:pStyle w:val="SFITitle"/>
        <w:spacing w:before="0" w:after="0" w:line="320" w:lineRule="atLeast"/>
        <w:rPr>
          <w:rFonts w:ascii="標楷體" w:hAnsi="標楷體" w:hint="eastAsia"/>
          <w:spacing w:val="-4"/>
        </w:rPr>
      </w:pPr>
      <w:r w:rsidRPr="00C267F1">
        <w:rPr>
          <w:rFonts w:ascii="標楷體" w:hAnsi="標楷體" w:hint="eastAsia"/>
          <w:spacing w:val="-4"/>
        </w:rPr>
        <w:t>發行人發行附認股權公司債後，</w:t>
      </w:r>
      <w:proofErr w:type="gramStart"/>
      <w:r w:rsidRPr="00C267F1">
        <w:rPr>
          <w:rFonts w:ascii="標楷體" w:hAnsi="標楷體" w:hint="eastAsia"/>
          <w:spacing w:val="-4"/>
        </w:rPr>
        <w:t>當附認股</w:t>
      </w:r>
      <w:proofErr w:type="gramEnd"/>
      <w:r w:rsidRPr="00C267F1">
        <w:rPr>
          <w:rFonts w:ascii="標楷體" w:hAnsi="標楷體" w:hint="eastAsia"/>
          <w:spacing w:val="-4"/>
        </w:rPr>
        <w:t>權公司債持有人請求認股時，發行人應以下列何種方式履約？</w:t>
      </w:r>
    </w:p>
    <w:p w:rsidR="00C267F1" w:rsidRPr="00C267F1" w:rsidRDefault="00C267F1" w:rsidP="00FD3781">
      <w:pPr>
        <w:pStyle w:val="SFIoption"/>
        <w:spacing w:before="0" w:after="0" w:line="320" w:lineRule="atLeast"/>
        <w:rPr>
          <w:rFonts w:ascii="標楷體" w:hAnsi="標楷體" w:hint="eastAsia"/>
        </w:rPr>
      </w:pPr>
      <w:r w:rsidRPr="00C267F1">
        <w:rPr>
          <w:rFonts w:ascii="標楷體" w:hAnsi="標楷體" w:hint="eastAsia"/>
        </w:rPr>
        <w:t>(A)限以發行新股方式履約</w:t>
      </w:r>
    </w:p>
    <w:p w:rsidR="00C267F1" w:rsidRPr="00C267F1" w:rsidRDefault="00C267F1" w:rsidP="00FD3781">
      <w:pPr>
        <w:pStyle w:val="SFIoption"/>
        <w:spacing w:before="0" w:after="0" w:line="320" w:lineRule="atLeast"/>
        <w:rPr>
          <w:rFonts w:ascii="標楷體" w:hAnsi="標楷體" w:hint="eastAsia"/>
        </w:rPr>
      </w:pPr>
      <w:r w:rsidRPr="00C267F1">
        <w:rPr>
          <w:rFonts w:ascii="標楷體" w:hAnsi="標楷體" w:hint="eastAsia"/>
        </w:rPr>
        <w:t>(B)限以交付已發行股份方式履約</w:t>
      </w:r>
    </w:p>
    <w:p w:rsidR="00C267F1" w:rsidRPr="00C267F1" w:rsidRDefault="00C267F1" w:rsidP="00FD3781">
      <w:pPr>
        <w:pStyle w:val="SFIoption"/>
        <w:spacing w:before="0" w:after="0" w:line="320" w:lineRule="atLeast"/>
        <w:rPr>
          <w:rFonts w:ascii="標楷體" w:hAnsi="標楷體" w:hint="eastAsia"/>
        </w:rPr>
      </w:pPr>
      <w:r w:rsidRPr="00C267F1">
        <w:rPr>
          <w:rFonts w:ascii="標楷體" w:hAnsi="標楷體" w:hint="eastAsia"/>
        </w:rPr>
        <w:t>(C)得以發行新股或交付已發行股份擇一為之</w:t>
      </w:r>
    </w:p>
    <w:p w:rsidR="00C267F1" w:rsidRPr="00C267F1" w:rsidRDefault="00C267F1" w:rsidP="00FD3781">
      <w:pPr>
        <w:pStyle w:val="SFIoption"/>
        <w:spacing w:before="0" w:after="0" w:line="320" w:lineRule="atLeast"/>
        <w:rPr>
          <w:rFonts w:ascii="標楷體" w:hAnsi="標楷體" w:hint="eastAsia"/>
        </w:rPr>
      </w:pPr>
      <w:r w:rsidRPr="00C267F1">
        <w:rPr>
          <w:rFonts w:ascii="標楷體" w:hAnsi="標楷體" w:hint="eastAsia"/>
        </w:rPr>
        <w:t>(D)得以部分發行新股及部分交付已發行股份方式履約</w:t>
      </w:r>
    </w:p>
    <w:p w:rsidR="00C267F1" w:rsidRPr="00C267F1" w:rsidRDefault="00C267F1" w:rsidP="00FD3781">
      <w:pPr>
        <w:pStyle w:val="SFITitle"/>
        <w:spacing w:before="0" w:after="0" w:line="320" w:lineRule="atLeast"/>
        <w:rPr>
          <w:rFonts w:ascii="標楷體" w:hAnsi="標楷體" w:hint="eastAsia"/>
        </w:rPr>
      </w:pPr>
      <w:r w:rsidRPr="00C267F1">
        <w:rPr>
          <w:rFonts w:ascii="標楷體" w:hAnsi="標楷體" w:hint="eastAsia"/>
        </w:rPr>
        <w:t>公開發行公司得發行以其持有一段時間之其他上市（櫃）公司股票為償還標的之交換公司債，有關交換公司債之敘述，下列何者不正確？</w:t>
      </w:r>
    </w:p>
    <w:p w:rsidR="00C267F1" w:rsidRPr="00C267F1" w:rsidRDefault="00C267F1" w:rsidP="00FD3781">
      <w:pPr>
        <w:pStyle w:val="SFIoption"/>
        <w:spacing w:before="0" w:after="0" w:line="320" w:lineRule="atLeast"/>
        <w:rPr>
          <w:rFonts w:ascii="標楷體" w:hAnsi="標楷體" w:hint="eastAsia"/>
        </w:rPr>
      </w:pPr>
      <w:r w:rsidRPr="00C267F1">
        <w:rPr>
          <w:rFonts w:ascii="標楷體" w:hAnsi="標楷體" w:hint="eastAsia"/>
        </w:rPr>
        <w:t>(A)發行交換公司債時，應於發行及交換辦法中，訂定請求交換之程序及給付方式</w:t>
      </w:r>
    </w:p>
    <w:p w:rsidR="00C267F1" w:rsidRPr="00C267F1" w:rsidRDefault="00C267F1" w:rsidP="00FD3781">
      <w:pPr>
        <w:pStyle w:val="SFIoption"/>
        <w:spacing w:before="0" w:after="0" w:line="320" w:lineRule="atLeast"/>
        <w:rPr>
          <w:rFonts w:ascii="標楷體" w:hAnsi="標楷體" w:hint="eastAsia"/>
        </w:rPr>
      </w:pPr>
      <w:r w:rsidRPr="00C267F1">
        <w:rPr>
          <w:rFonts w:ascii="標楷體" w:hAnsi="標楷體" w:hint="eastAsia"/>
        </w:rPr>
        <w:t>(B)交換公司債持有人請求交換時，應填具交換申請書，並檢同債券向發行人或其代理機構提出，於送達時生交換之效力</w:t>
      </w:r>
    </w:p>
    <w:p w:rsidR="00C267F1" w:rsidRPr="00C267F1" w:rsidRDefault="00C267F1" w:rsidP="00FD3781">
      <w:pPr>
        <w:pStyle w:val="SFIoption"/>
        <w:spacing w:before="0" w:after="0" w:line="320" w:lineRule="atLeast"/>
        <w:rPr>
          <w:rFonts w:ascii="標楷體" w:hAnsi="標楷體" w:hint="eastAsia"/>
        </w:rPr>
      </w:pPr>
      <w:r w:rsidRPr="00C267F1">
        <w:rPr>
          <w:rFonts w:ascii="標楷體" w:hAnsi="標楷體" w:hint="eastAsia"/>
        </w:rPr>
        <w:t>(C)交換之請求生效後，發行人應於次五營業日內發給交換標的股票</w:t>
      </w:r>
    </w:p>
    <w:p w:rsidR="00C267F1" w:rsidRPr="00C267F1" w:rsidRDefault="00C267F1" w:rsidP="00FD3781">
      <w:pPr>
        <w:pStyle w:val="SFIoption"/>
        <w:spacing w:before="0" w:after="0" w:line="320" w:lineRule="atLeast"/>
        <w:rPr>
          <w:rFonts w:ascii="標楷體" w:hAnsi="標楷體" w:hint="eastAsia"/>
        </w:rPr>
      </w:pPr>
      <w:r w:rsidRPr="00C267F1">
        <w:rPr>
          <w:rFonts w:ascii="標楷體" w:hAnsi="標楷體" w:hint="eastAsia"/>
        </w:rPr>
        <w:t>(D)交換公司債發行時，應全數委託證券承銷商辦理公開承銷</w:t>
      </w:r>
    </w:p>
    <w:p w:rsidR="00C267F1" w:rsidRPr="00C267F1" w:rsidRDefault="00C267F1" w:rsidP="00FD3781">
      <w:pPr>
        <w:pStyle w:val="SFITitle"/>
        <w:spacing w:before="0" w:after="0" w:line="320" w:lineRule="atLeast"/>
        <w:rPr>
          <w:rFonts w:ascii="標楷體" w:hAnsi="標楷體"/>
        </w:rPr>
      </w:pPr>
      <w:r w:rsidRPr="00C267F1">
        <w:rPr>
          <w:rFonts w:ascii="標楷體" w:hAnsi="標楷體" w:hint="eastAsia"/>
        </w:rPr>
        <w:t>依發行人募集與發行有價證券處理準則，有關轉（交）換公司債規定，下列敘述何者有誤？</w:t>
      </w:r>
    </w:p>
    <w:p w:rsidR="00C267F1" w:rsidRPr="00C267F1" w:rsidRDefault="00C267F1" w:rsidP="00FD3781">
      <w:pPr>
        <w:pStyle w:val="SFIoption"/>
        <w:spacing w:before="0" w:after="0" w:line="320" w:lineRule="atLeast"/>
        <w:rPr>
          <w:rFonts w:ascii="標楷體" w:hAnsi="標楷體"/>
        </w:rPr>
      </w:pPr>
      <w:r w:rsidRPr="00C267F1">
        <w:rPr>
          <w:rFonts w:ascii="標楷體" w:hAnsi="標楷體" w:hint="eastAsia"/>
        </w:rPr>
        <w:t>(A)除依法暫停過戶期間外，上市、上櫃公司發行之轉換公司債轉換期間為自發行日後屆滿一定期間起至到期日前十日</w:t>
      </w:r>
      <w:proofErr w:type="gramStart"/>
      <w:r w:rsidRPr="00C267F1">
        <w:rPr>
          <w:rFonts w:ascii="標楷體" w:hAnsi="標楷體" w:hint="eastAsia"/>
        </w:rPr>
        <w:t>止</w:t>
      </w:r>
      <w:proofErr w:type="gramEnd"/>
      <w:r w:rsidRPr="00C267F1">
        <w:rPr>
          <w:rFonts w:ascii="標楷體" w:hAnsi="標楷體" w:hint="eastAsia"/>
        </w:rPr>
        <w:t xml:space="preserve"> </w:t>
      </w:r>
    </w:p>
    <w:p w:rsidR="00C267F1" w:rsidRPr="00C267F1" w:rsidRDefault="00C267F1" w:rsidP="00FD3781">
      <w:pPr>
        <w:pStyle w:val="SFIoption"/>
        <w:spacing w:before="0" w:after="0" w:line="320" w:lineRule="atLeast"/>
        <w:rPr>
          <w:rFonts w:ascii="標楷體" w:hAnsi="標楷體"/>
        </w:rPr>
      </w:pPr>
      <w:r w:rsidRPr="00C267F1">
        <w:rPr>
          <w:rFonts w:ascii="標楷體" w:hAnsi="標楷體" w:hint="eastAsia"/>
        </w:rPr>
        <w:t>(B)償還期限不得超過十年</w:t>
      </w:r>
    </w:p>
    <w:p w:rsidR="00C267F1" w:rsidRPr="00C267F1" w:rsidRDefault="00C267F1" w:rsidP="00FD3781">
      <w:pPr>
        <w:pStyle w:val="SFIoption"/>
        <w:spacing w:before="0" w:after="0" w:line="320" w:lineRule="atLeast"/>
        <w:rPr>
          <w:rFonts w:ascii="標楷體" w:hAnsi="標楷體"/>
        </w:rPr>
      </w:pPr>
      <w:r w:rsidRPr="00C267F1">
        <w:rPr>
          <w:rFonts w:ascii="標楷體" w:hAnsi="標楷體" w:hint="eastAsia"/>
        </w:rPr>
        <w:t>(C)轉換公司債面額限</w:t>
      </w:r>
      <w:proofErr w:type="gramStart"/>
      <w:r w:rsidRPr="00C267F1">
        <w:rPr>
          <w:rFonts w:ascii="標楷體" w:hAnsi="標楷體" w:hint="eastAsia"/>
        </w:rPr>
        <w:t>採</w:t>
      </w:r>
      <w:proofErr w:type="gramEnd"/>
      <w:r w:rsidRPr="00C267F1">
        <w:rPr>
          <w:rFonts w:ascii="標楷體" w:hAnsi="標楷體" w:hint="eastAsia"/>
        </w:rPr>
        <w:t xml:space="preserve">新臺幣十萬元或為新臺幣十萬元之倍數 </w:t>
      </w:r>
    </w:p>
    <w:p w:rsidR="00C267F1" w:rsidRPr="00C267F1" w:rsidRDefault="00C267F1" w:rsidP="00FD3781">
      <w:pPr>
        <w:pStyle w:val="SFIoption"/>
        <w:spacing w:before="0" w:after="0" w:line="320" w:lineRule="atLeast"/>
        <w:rPr>
          <w:rFonts w:ascii="標楷體" w:hAnsi="標楷體"/>
        </w:rPr>
      </w:pPr>
      <w:r w:rsidRPr="00C267F1">
        <w:rPr>
          <w:rFonts w:ascii="標楷體" w:hAnsi="標楷體" w:hint="eastAsia"/>
        </w:rPr>
        <w:t>(D)</w:t>
      </w:r>
      <w:r w:rsidRPr="00C267F1">
        <w:rPr>
          <w:rFonts w:ascii="標楷體" w:hAnsi="標楷體" w:hint="eastAsia"/>
          <w:spacing w:val="-4"/>
        </w:rPr>
        <w:t>轉換公司債轉換股份時，不受公司法第一百四十條關於股票發行價格不得低於票面金額規定之限制</w:t>
      </w:r>
    </w:p>
    <w:p w:rsidR="00C267F1" w:rsidRPr="00C267F1" w:rsidRDefault="00C267F1" w:rsidP="00FD3781">
      <w:pPr>
        <w:pStyle w:val="SFITitle"/>
        <w:spacing w:before="0" w:after="0" w:line="320" w:lineRule="atLeast"/>
        <w:rPr>
          <w:rFonts w:ascii="標楷體" w:hAnsi="標楷體"/>
        </w:rPr>
      </w:pPr>
      <w:r w:rsidRPr="00C267F1">
        <w:rPr>
          <w:rFonts w:ascii="標楷體" w:hAnsi="標楷體" w:hint="eastAsia"/>
        </w:rPr>
        <w:t>中央登錄公債在臺灣證券交易所中央登錄公債集中交易市場買賣，下列敘述，何者有誤？</w:t>
      </w:r>
    </w:p>
    <w:p w:rsidR="00C267F1" w:rsidRPr="00C267F1" w:rsidRDefault="00C267F1" w:rsidP="00FD3781">
      <w:pPr>
        <w:pStyle w:val="SFIoption"/>
        <w:spacing w:before="0" w:after="0" w:line="320" w:lineRule="atLeast"/>
        <w:rPr>
          <w:rFonts w:ascii="標楷體" w:hAnsi="標楷體"/>
        </w:rPr>
      </w:pPr>
      <w:r w:rsidRPr="00C267F1">
        <w:rPr>
          <w:rFonts w:ascii="標楷體" w:hAnsi="標楷體" w:hint="eastAsia"/>
        </w:rPr>
        <w:t>(A)每筆委託申報不得超過十交易單位</w:t>
      </w:r>
      <w:r w:rsidRPr="00C267F1">
        <w:rPr>
          <w:rFonts w:ascii="標楷體" w:hAnsi="標楷體"/>
        </w:rPr>
        <w:tab/>
      </w:r>
      <w:r w:rsidRPr="00C267F1">
        <w:rPr>
          <w:rFonts w:ascii="標楷體" w:hAnsi="標楷體" w:hint="eastAsia"/>
        </w:rPr>
        <w:t>(B)撮合成交</w:t>
      </w:r>
      <w:proofErr w:type="gramStart"/>
      <w:r w:rsidRPr="00C267F1">
        <w:rPr>
          <w:rFonts w:ascii="標楷體" w:hAnsi="標楷體" w:hint="eastAsia"/>
        </w:rPr>
        <w:t>採逐筆競價</w:t>
      </w:r>
      <w:proofErr w:type="gramEnd"/>
    </w:p>
    <w:p w:rsidR="00C267F1" w:rsidRPr="00C267F1" w:rsidRDefault="00C267F1" w:rsidP="00FD3781">
      <w:pPr>
        <w:pStyle w:val="SFIoption"/>
        <w:spacing w:before="0" w:after="0" w:line="320" w:lineRule="atLeast"/>
        <w:rPr>
          <w:rFonts w:ascii="標楷體" w:hAnsi="標楷體"/>
        </w:rPr>
      </w:pPr>
      <w:r w:rsidRPr="00C267F1">
        <w:rPr>
          <w:rFonts w:ascii="標楷體" w:hAnsi="標楷體" w:hint="eastAsia"/>
        </w:rPr>
        <w:t>(C)成交價格之升降單位一律為一分</w:t>
      </w:r>
      <w:r w:rsidRPr="00C267F1">
        <w:rPr>
          <w:rFonts w:ascii="標楷體" w:hAnsi="標楷體"/>
        </w:rPr>
        <w:tab/>
      </w:r>
      <w:r w:rsidRPr="00C267F1">
        <w:rPr>
          <w:rFonts w:ascii="標楷體" w:hAnsi="標楷體" w:hint="eastAsia"/>
        </w:rPr>
        <w:t>(D)成交價格之升降幅度為百分之十</w:t>
      </w:r>
    </w:p>
    <w:p w:rsidR="00C267F1" w:rsidRPr="00C267F1" w:rsidRDefault="00C267F1" w:rsidP="00FD3781">
      <w:pPr>
        <w:pStyle w:val="SFITitle"/>
        <w:spacing w:before="0" w:after="0" w:line="320" w:lineRule="atLeast"/>
        <w:rPr>
          <w:rFonts w:ascii="標楷體" w:hAnsi="標楷體" w:hint="eastAsia"/>
        </w:rPr>
      </w:pPr>
      <w:r w:rsidRPr="00C267F1">
        <w:rPr>
          <w:rFonts w:ascii="標楷體" w:hAnsi="標楷體" w:hint="eastAsia"/>
        </w:rPr>
        <w:t>簽證機構辦理證券集中保管事業送交公司合併換發證券之簽證者，其報酬一次以不超過新臺幣多少元為限？</w:t>
      </w:r>
    </w:p>
    <w:p w:rsidR="00C267F1" w:rsidRPr="00C267F1" w:rsidRDefault="00C267F1" w:rsidP="00FD3781">
      <w:pPr>
        <w:pStyle w:val="SFIoption"/>
        <w:spacing w:before="0" w:after="0" w:line="320" w:lineRule="atLeast"/>
        <w:rPr>
          <w:rFonts w:ascii="標楷體" w:hAnsi="標楷體"/>
        </w:rPr>
      </w:pPr>
      <w:r w:rsidRPr="00C267F1">
        <w:rPr>
          <w:rFonts w:ascii="標楷體" w:hAnsi="標楷體" w:hint="eastAsia"/>
        </w:rPr>
        <w:t>(A)一萬元</w:t>
      </w:r>
      <w:r w:rsidRPr="00C267F1">
        <w:rPr>
          <w:rFonts w:ascii="標楷體" w:hAnsi="標楷體"/>
        </w:rPr>
        <w:tab/>
      </w:r>
      <w:r w:rsidRPr="00C267F1">
        <w:rPr>
          <w:rFonts w:ascii="標楷體" w:hAnsi="標楷體" w:hint="eastAsia"/>
        </w:rPr>
        <w:t>(B)五萬元</w:t>
      </w:r>
      <w:r w:rsidRPr="00C267F1">
        <w:rPr>
          <w:rFonts w:ascii="標楷體" w:hAnsi="標楷體"/>
        </w:rPr>
        <w:tab/>
      </w:r>
      <w:r w:rsidRPr="00C267F1">
        <w:rPr>
          <w:rFonts w:ascii="標楷體" w:hAnsi="標楷體" w:hint="eastAsia"/>
        </w:rPr>
        <w:t>(C)十萬元</w:t>
      </w:r>
      <w:r w:rsidRPr="00C267F1">
        <w:rPr>
          <w:rFonts w:ascii="標楷體" w:hAnsi="標楷體"/>
        </w:rPr>
        <w:tab/>
      </w:r>
      <w:r w:rsidRPr="00C267F1">
        <w:rPr>
          <w:rFonts w:ascii="標楷體" w:hAnsi="標楷體" w:hint="eastAsia"/>
        </w:rPr>
        <w:t>(D)二十萬元</w:t>
      </w:r>
    </w:p>
    <w:p w:rsidR="00C267F1" w:rsidRPr="00C267F1" w:rsidRDefault="00C267F1" w:rsidP="00FD3781">
      <w:pPr>
        <w:pStyle w:val="SFITitle"/>
        <w:spacing w:before="0" w:after="0" w:line="320" w:lineRule="atLeast"/>
        <w:rPr>
          <w:rFonts w:ascii="標楷體" w:hAnsi="標楷體"/>
        </w:rPr>
      </w:pPr>
      <w:r w:rsidRPr="00C267F1">
        <w:rPr>
          <w:rFonts w:ascii="標楷體" w:hAnsi="標楷體" w:hint="eastAsia"/>
        </w:rPr>
        <w:t>證券櫃檯買賣中心等</w:t>
      </w:r>
      <w:proofErr w:type="gramStart"/>
      <w:r w:rsidRPr="00C267F1">
        <w:rPr>
          <w:rFonts w:ascii="標楷體" w:hAnsi="標楷體" w:hint="eastAsia"/>
        </w:rPr>
        <w:t>殖</w:t>
      </w:r>
      <w:proofErr w:type="gramEnd"/>
      <w:r w:rsidRPr="00C267F1">
        <w:rPr>
          <w:rFonts w:ascii="標楷體" w:hAnsi="標楷體" w:hint="eastAsia"/>
        </w:rPr>
        <w:t>成交系統中央政府公債發行前交易，其交易期間最長為幾個營業日？</w:t>
      </w:r>
    </w:p>
    <w:p w:rsidR="00C267F1" w:rsidRDefault="00C267F1" w:rsidP="00FD3781">
      <w:pPr>
        <w:pStyle w:val="SFIoption"/>
        <w:spacing w:before="0" w:after="0" w:line="320" w:lineRule="atLeast"/>
        <w:rPr>
          <w:rFonts w:ascii="標楷體" w:hAnsi="標楷體"/>
        </w:rPr>
      </w:pPr>
      <w:r w:rsidRPr="00C267F1">
        <w:rPr>
          <w:rFonts w:ascii="標楷體" w:hAnsi="標楷體" w:hint="eastAsia"/>
        </w:rPr>
        <w:t>(A)8個營業日</w:t>
      </w:r>
      <w:r w:rsidRPr="00C267F1">
        <w:rPr>
          <w:rFonts w:ascii="標楷體" w:hAnsi="標楷體"/>
        </w:rPr>
        <w:tab/>
      </w:r>
      <w:r w:rsidRPr="00C267F1">
        <w:rPr>
          <w:rFonts w:ascii="標楷體" w:hAnsi="標楷體" w:hint="eastAsia"/>
        </w:rPr>
        <w:t>(B)15個營業日</w:t>
      </w:r>
      <w:r w:rsidRPr="00C267F1">
        <w:rPr>
          <w:rFonts w:ascii="標楷體" w:hAnsi="標楷體"/>
        </w:rPr>
        <w:tab/>
      </w:r>
      <w:r w:rsidRPr="00C267F1">
        <w:rPr>
          <w:rFonts w:ascii="標楷體" w:hAnsi="標楷體" w:hint="eastAsia"/>
        </w:rPr>
        <w:t>(C)20個營業日</w:t>
      </w:r>
      <w:r w:rsidRPr="00C267F1">
        <w:rPr>
          <w:rFonts w:ascii="標楷體" w:hAnsi="標楷體"/>
        </w:rPr>
        <w:tab/>
      </w:r>
      <w:r w:rsidRPr="00C267F1">
        <w:rPr>
          <w:rFonts w:ascii="標楷體" w:hAnsi="標楷體" w:hint="eastAsia"/>
        </w:rPr>
        <w:t>(D)30個營業日</w:t>
      </w:r>
    </w:p>
    <w:p w:rsidR="00FD3781" w:rsidRDefault="00FD3781" w:rsidP="00FD3781">
      <w:pPr>
        <w:pStyle w:val="SFIoption"/>
        <w:spacing w:before="0" w:after="0" w:line="320" w:lineRule="atLeast"/>
        <w:rPr>
          <w:rFonts w:ascii="標楷體" w:hAnsi="標楷體"/>
        </w:rPr>
      </w:pPr>
    </w:p>
    <w:p w:rsidR="00527615" w:rsidRPr="00C267F1" w:rsidRDefault="00527615" w:rsidP="00FD3781">
      <w:pPr>
        <w:pStyle w:val="SFIoption"/>
        <w:spacing w:before="0" w:after="0" w:line="320" w:lineRule="atLeast"/>
        <w:rPr>
          <w:rFonts w:ascii="標楷體" w:hAnsi="標楷體" w:hint="eastAsia"/>
        </w:rPr>
      </w:pPr>
    </w:p>
    <w:p w:rsidR="00C267F1" w:rsidRPr="00C267F1" w:rsidRDefault="00C267F1" w:rsidP="00E15EF3">
      <w:pPr>
        <w:pStyle w:val="SFITitle"/>
        <w:spacing w:before="0" w:after="0" w:line="240" w:lineRule="atLeast"/>
        <w:ind w:left="482" w:hangingChars="201" w:hanging="482"/>
        <w:rPr>
          <w:rFonts w:ascii="標楷體" w:hAnsi="標楷體" w:hint="eastAsia"/>
        </w:rPr>
      </w:pPr>
      <w:r w:rsidRPr="00C267F1">
        <w:rPr>
          <w:rFonts w:ascii="標楷體" w:hAnsi="標楷體" w:hint="eastAsia"/>
        </w:rPr>
        <w:lastRenderedPageBreak/>
        <w:t>依證券櫃檯買賣中心債券等</w:t>
      </w:r>
      <w:proofErr w:type="gramStart"/>
      <w:r w:rsidRPr="00C267F1">
        <w:rPr>
          <w:rFonts w:ascii="標楷體" w:hAnsi="標楷體" w:hint="eastAsia"/>
        </w:rPr>
        <w:t>殖</w:t>
      </w:r>
      <w:proofErr w:type="gramEnd"/>
      <w:r w:rsidRPr="00C267F1">
        <w:rPr>
          <w:rFonts w:ascii="標楷體" w:hAnsi="標楷體" w:hint="eastAsia"/>
        </w:rPr>
        <w:t>成交系統買賣辦法之規定，於該系統買賣之債券應計算其每日之參考</w:t>
      </w:r>
      <w:proofErr w:type="gramStart"/>
      <w:r w:rsidRPr="00C267F1">
        <w:rPr>
          <w:rFonts w:ascii="標楷體" w:hAnsi="標楷體" w:hint="eastAsia"/>
        </w:rPr>
        <w:t>殖</w:t>
      </w:r>
      <w:proofErr w:type="gramEnd"/>
      <w:r w:rsidRPr="00C267F1">
        <w:rPr>
          <w:rFonts w:ascii="標楷體" w:hAnsi="標楷體" w:hint="eastAsia"/>
        </w:rPr>
        <w:t>利率，請問公債（除交換公債外）於該系統買賣開始日之參考</w:t>
      </w:r>
      <w:proofErr w:type="gramStart"/>
      <w:r w:rsidRPr="00C267F1">
        <w:rPr>
          <w:rFonts w:ascii="標楷體" w:hAnsi="標楷體" w:hint="eastAsia"/>
        </w:rPr>
        <w:t>殖</w:t>
      </w:r>
      <w:proofErr w:type="gramEnd"/>
      <w:r w:rsidRPr="00C267F1">
        <w:rPr>
          <w:rFonts w:ascii="標楷體" w:hAnsi="標楷體" w:hint="eastAsia"/>
        </w:rPr>
        <w:t>利率為何？</w:t>
      </w:r>
    </w:p>
    <w:p w:rsidR="00C267F1" w:rsidRPr="00C267F1" w:rsidRDefault="00C267F1" w:rsidP="00E15EF3">
      <w:pPr>
        <w:pStyle w:val="SFIoption"/>
        <w:spacing w:before="0" w:after="0" w:line="240" w:lineRule="atLeast"/>
        <w:rPr>
          <w:rFonts w:ascii="標楷體" w:hAnsi="標楷體" w:hint="eastAsia"/>
        </w:rPr>
      </w:pPr>
      <w:r w:rsidRPr="00C267F1">
        <w:rPr>
          <w:rFonts w:ascii="標楷體" w:hAnsi="標楷體" w:hint="eastAsia"/>
        </w:rPr>
        <w:t>(A)標售之加權平均利率</w:t>
      </w:r>
    </w:p>
    <w:p w:rsidR="00C267F1" w:rsidRPr="00C267F1" w:rsidRDefault="00C267F1" w:rsidP="00E15EF3">
      <w:pPr>
        <w:pStyle w:val="SFIoption"/>
        <w:spacing w:before="0" w:after="0" w:line="240" w:lineRule="atLeast"/>
        <w:rPr>
          <w:rFonts w:ascii="標楷體" w:hAnsi="標楷體" w:hint="eastAsia"/>
        </w:rPr>
      </w:pPr>
      <w:r w:rsidRPr="00C267F1">
        <w:rPr>
          <w:rFonts w:ascii="標楷體" w:hAnsi="標楷體" w:hint="eastAsia"/>
        </w:rPr>
        <w:t>(B)票面利率</w:t>
      </w:r>
    </w:p>
    <w:p w:rsidR="00C267F1" w:rsidRPr="00C267F1" w:rsidRDefault="00C267F1" w:rsidP="00E15EF3">
      <w:pPr>
        <w:pStyle w:val="SFIoption"/>
        <w:spacing w:before="0" w:after="0" w:line="240" w:lineRule="atLeast"/>
        <w:rPr>
          <w:rFonts w:ascii="標楷體" w:hAnsi="標楷體" w:hint="eastAsia"/>
        </w:rPr>
      </w:pPr>
      <w:r w:rsidRPr="00C267F1">
        <w:rPr>
          <w:rFonts w:ascii="標楷體" w:hAnsi="標楷體" w:hint="eastAsia"/>
        </w:rPr>
        <w:t>(C)相同年期之前一營業日加權平均</w:t>
      </w:r>
      <w:proofErr w:type="gramStart"/>
      <w:r w:rsidRPr="00C267F1">
        <w:rPr>
          <w:rFonts w:ascii="標楷體" w:hAnsi="標楷體" w:hint="eastAsia"/>
        </w:rPr>
        <w:t>殖</w:t>
      </w:r>
      <w:proofErr w:type="gramEnd"/>
      <w:r w:rsidRPr="00C267F1">
        <w:rPr>
          <w:rFonts w:ascii="標楷體" w:hAnsi="標楷體" w:hint="eastAsia"/>
        </w:rPr>
        <w:t>利率</w:t>
      </w:r>
    </w:p>
    <w:p w:rsidR="00C267F1" w:rsidRPr="00C267F1" w:rsidRDefault="00C267F1" w:rsidP="00E15EF3">
      <w:pPr>
        <w:pStyle w:val="SFIoption"/>
        <w:spacing w:before="0" w:after="0" w:line="240" w:lineRule="atLeast"/>
        <w:rPr>
          <w:rFonts w:ascii="標楷體" w:hAnsi="標楷體"/>
        </w:rPr>
      </w:pPr>
      <w:r w:rsidRPr="00C267F1">
        <w:rPr>
          <w:rFonts w:ascii="標楷體" w:hAnsi="標楷體" w:hint="eastAsia"/>
        </w:rPr>
        <w:t>(D)買賣開始日並無參考</w:t>
      </w:r>
      <w:proofErr w:type="gramStart"/>
      <w:r w:rsidRPr="00C267F1">
        <w:rPr>
          <w:rFonts w:ascii="標楷體" w:hAnsi="標楷體" w:hint="eastAsia"/>
        </w:rPr>
        <w:t>殖</w:t>
      </w:r>
      <w:proofErr w:type="gramEnd"/>
      <w:r w:rsidRPr="00C267F1">
        <w:rPr>
          <w:rFonts w:ascii="標楷體" w:hAnsi="標楷體" w:hint="eastAsia"/>
        </w:rPr>
        <w:t>利率之訂定</w:t>
      </w:r>
    </w:p>
    <w:p w:rsidR="00C267F1" w:rsidRPr="00C267F1" w:rsidRDefault="00C267F1" w:rsidP="00E15EF3">
      <w:pPr>
        <w:pStyle w:val="SFITitle"/>
        <w:spacing w:before="0" w:after="0" w:line="240" w:lineRule="atLeast"/>
        <w:ind w:left="482" w:hangingChars="201" w:hanging="482"/>
        <w:rPr>
          <w:rFonts w:ascii="標楷體" w:hAnsi="標楷體"/>
        </w:rPr>
      </w:pPr>
      <w:r w:rsidRPr="00C267F1">
        <w:rPr>
          <w:rFonts w:ascii="標楷體" w:hAnsi="標楷體" w:hint="eastAsia"/>
        </w:rPr>
        <w:t>有關證券商與客戶於營業處所從事債券附條件交易，下列敘述，何者為真？</w:t>
      </w:r>
    </w:p>
    <w:p w:rsidR="00C267F1" w:rsidRPr="00C267F1" w:rsidRDefault="00C267F1" w:rsidP="00E15EF3">
      <w:pPr>
        <w:pStyle w:val="SFIoption"/>
        <w:spacing w:before="0" w:after="0" w:line="240" w:lineRule="atLeast"/>
        <w:rPr>
          <w:rFonts w:ascii="標楷體" w:hAnsi="標楷體"/>
        </w:rPr>
      </w:pPr>
      <w:r w:rsidRPr="00C267F1">
        <w:rPr>
          <w:rFonts w:ascii="標楷體" w:hAnsi="標楷體" w:hint="eastAsia"/>
        </w:rPr>
        <w:t>(A)客戶初次與證券商</w:t>
      </w:r>
      <w:proofErr w:type="gramStart"/>
      <w:r w:rsidRPr="00C267F1">
        <w:rPr>
          <w:rFonts w:ascii="標楷體" w:hAnsi="標楷體" w:hint="eastAsia"/>
        </w:rPr>
        <w:t>承作</w:t>
      </w:r>
      <w:proofErr w:type="gramEnd"/>
      <w:r w:rsidRPr="00C267F1">
        <w:rPr>
          <w:rFonts w:ascii="標楷體" w:hAnsi="標楷體" w:hint="eastAsia"/>
        </w:rPr>
        <w:t>債券附條件買賣時，應辦理開戶並簽訂契約</w:t>
      </w:r>
    </w:p>
    <w:p w:rsidR="00C267F1" w:rsidRPr="00C267F1" w:rsidRDefault="00C267F1" w:rsidP="00E15EF3">
      <w:pPr>
        <w:pStyle w:val="SFIoption"/>
        <w:spacing w:before="0" w:after="0" w:line="240" w:lineRule="atLeast"/>
        <w:rPr>
          <w:rFonts w:ascii="標楷體" w:hAnsi="標楷體"/>
        </w:rPr>
      </w:pPr>
      <w:r w:rsidRPr="00C267F1">
        <w:rPr>
          <w:rFonts w:ascii="標楷體" w:hAnsi="標楷體" w:hint="eastAsia"/>
        </w:rPr>
        <w:t>(B)債券附條件買賣期間利息之計算，以每年實際天數與實際</w:t>
      </w:r>
      <w:proofErr w:type="gramStart"/>
      <w:r w:rsidRPr="00C267F1">
        <w:rPr>
          <w:rFonts w:ascii="標楷體" w:hAnsi="標楷體" w:hint="eastAsia"/>
        </w:rPr>
        <w:t>承作</w:t>
      </w:r>
      <w:proofErr w:type="gramEnd"/>
      <w:r w:rsidRPr="00C267F1">
        <w:rPr>
          <w:rFonts w:ascii="標楷體" w:hAnsi="標楷體" w:hint="eastAsia"/>
        </w:rPr>
        <w:t>天數計之(Act/Act)</w:t>
      </w:r>
    </w:p>
    <w:p w:rsidR="00C267F1" w:rsidRPr="00C267F1" w:rsidRDefault="00C267F1" w:rsidP="00E15EF3">
      <w:pPr>
        <w:pStyle w:val="SFIoption"/>
        <w:spacing w:before="0" w:after="0" w:line="240" w:lineRule="atLeast"/>
        <w:rPr>
          <w:rFonts w:ascii="標楷體" w:hAnsi="標楷體"/>
        </w:rPr>
      </w:pPr>
      <w:r w:rsidRPr="00C267F1">
        <w:rPr>
          <w:rFonts w:ascii="標楷體" w:hAnsi="標楷體" w:hint="eastAsia"/>
        </w:rPr>
        <w:t>(C)債券附條件買賣之標的於賣還日前，其所有權歸屬於買方</w:t>
      </w:r>
    </w:p>
    <w:p w:rsidR="00C267F1" w:rsidRPr="00C267F1" w:rsidRDefault="00C267F1" w:rsidP="00E15EF3">
      <w:pPr>
        <w:pStyle w:val="SFIoption"/>
        <w:spacing w:before="0" w:after="0" w:line="240" w:lineRule="atLeast"/>
        <w:rPr>
          <w:rFonts w:ascii="標楷體" w:hAnsi="標楷體"/>
        </w:rPr>
      </w:pPr>
      <w:r w:rsidRPr="00C267F1">
        <w:rPr>
          <w:rFonts w:ascii="標楷體" w:hAnsi="標楷體" w:hint="eastAsia"/>
        </w:rPr>
        <w:t>(D)債券附條件交易其</w:t>
      </w:r>
      <w:proofErr w:type="gramStart"/>
      <w:r w:rsidRPr="00C267F1">
        <w:rPr>
          <w:rFonts w:ascii="標楷體" w:hAnsi="標楷體" w:hint="eastAsia"/>
        </w:rPr>
        <w:t>券</w:t>
      </w:r>
      <w:proofErr w:type="gramEnd"/>
      <w:r w:rsidRPr="00C267F1">
        <w:rPr>
          <w:rFonts w:ascii="標楷體" w:hAnsi="標楷體" w:hint="eastAsia"/>
        </w:rPr>
        <w:t>之給付，限以帳簿劃撥方式辦理給付</w:t>
      </w:r>
    </w:p>
    <w:p w:rsidR="00C267F1" w:rsidRPr="00C267F1" w:rsidRDefault="00C267F1" w:rsidP="00E15EF3">
      <w:pPr>
        <w:pStyle w:val="SFITitle"/>
        <w:spacing w:before="0" w:after="0" w:line="240" w:lineRule="atLeast"/>
        <w:ind w:left="482" w:hangingChars="201" w:hanging="482"/>
        <w:rPr>
          <w:rFonts w:ascii="標楷體" w:hAnsi="標楷體" w:hint="eastAsia"/>
        </w:rPr>
      </w:pPr>
      <w:r w:rsidRPr="00C267F1">
        <w:rPr>
          <w:rFonts w:ascii="標楷體" w:hAnsi="標楷體" w:hint="eastAsia"/>
        </w:rPr>
        <w:t>依證券櫃檯買賣中心債券等</w:t>
      </w:r>
      <w:proofErr w:type="gramStart"/>
      <w:r w:rsidRPr="00C267F1">
        <w:rPr>
          <w:rFonts w:ascii="標楷體" w:hAnsi="標楷體" w:hint="eastAsia"/>
        </w:rPr>
        <w:t>殖</w:t>
      </w:r>
      <w:proofErr w:type="gramEnd"/>
      <w:r w:rsidRPr="00C267F1">
        <w:rPr>
          <w:rFonts w:ascii="標楷體" w:hAnsi="標楷體" w:hint="eastAsia"/>
        </w:rPr>
        <w:t>成交系統買賣辦法之規定，該中心附條件交易系統之</w:t>
      </w:r>
      <w:proofErr w:type="gramStart"/>
      <w:r w:rsidRPr="00C267F1">
        <w:rPr>
          <w:rFonts w:ascii="標楷體" w:hAnsi="標楷體" w:hint="eastAsia"/>
        </w:rPr>
        <w:t>承作</w:t>
      </w:r>
      <w:proofErr w:type="gramEnd"/>
      <w:r w:rsidRPr="00C267F1">
        <w:rPr>
          <w:rFonts w:ascii="標楷體" w:hAnsi="標楷體" w:hint="eastAsia"/>
        </w:rPr>
        <w:t>期間之定義為何？</w:t>
      </w:r>
    </w:p>
    <w:p w:rsidR="00C267F1" w:rsidRPr="00C267F1" w:rsidRDefault="00C267F1" w:rsidP="00E15EF3">
      <w:pPr>
        <w:pStyle w:val="SFIoption"/>
        <w:spacing w:before="0" w:after="0" w:line="240" w:lineRule="atLeast"/>
        <w:rPr>
          <w:rFonts w:ascii="標楷體" w:hAnsi="標楷體"/>
        </w:rPr>
      </w:pPr>
      <w:r w:rsidRPr="00C267F1">
        <w:rPr>
          <w:rFonts w:ascii="標楷體" w:hAnsi="標楷體" w:hint="eastAsia"/>
        </w:rPr>
        <w:t>(A)係指交易成交日</w:t>
      </w:r>
      <w:proofErr w:type="gramStart"/>
      <w:r w:rsidRPr="00C267F1">
        <w:rPr>
          <w:rFonts w:ascii="標楷體" w:hAnsi="標楷體" w:hint="eastAsia"/>
        </w:rPr>
        <w:t>至賣還日</w:t>
      </w:r>
      <w:proofErr w:type="gramEnd"/>
      <w:r w:rsidRPr="00C267F1">
        <w:rPr>
          <w:rFonts w:ascii="標楷體" w:hAnsi="標楷體" w:hint="eastAsia"/>
        </w:rPr>
        <w:t>止</w:t>
      </w:r>
    </w:p>
    <w:p w:rsidR="00C267F1" w:rsidRPr="00C267F1" w:rsidRDefault="00C267F1" w:rsidP="00E15EF3">
      <w:pPr>
        <w:pStyle w:val="SFIoption"/>
        <w:spacing w:before="0" w:after="0" w:line="240" w:lineRule="atLeast"/>
        <w:rPr>
          <w:rFonts w:ascii="標楷體" w:hAnsi="標楷體" w:hint="eastAsia"/>
        </w:rPr>
      </w:pPr>
      <w:r w:rsidRPr="00C267F1">
        <w:rPr>
          <w:rFonts w:ascii="標楷體" w:hAnsi="標楷體" w:hint="eastAsia"/>
        </w:rPr>
        <w:t>(B)係指交易標的交付之日</w:t>
      </w:r>
      <w:proofErr w:type="gramStart"/>
      <w:r w:rsidRPr="00C267F1">
        <w:rPr>
          <w:rFonts w:ascii="標楷體" w:hAnsi="標楷體" w:hint="eastAsia"/>
        </w:rPr>
        <w:t>至賣還日</w:t>
      </w:r>
      <w:proofErr w:type="gramEnd"/>
      <w:r w:rsidRPr="00C267F1">
        <w:rPr>
          <w:rFonts w:ascii="標楷體" w:hAnsi="標楷體" w:hint="eastAsia"/>
        </w:rPr>
        <w:t>止</w:t>
      </w:r>
    </w:p>
    <w:p w:rsidR="00C267F1" w:rsidRPr="00C267F1" w:rsidRDefault="00C267F1" w:rsidP="00E15EF3">
      <w:pPr>
        <w:pStyle w:val="SFIoption"/>
        <w:spacing w:before="0" w:after="0" w:line="240" w:lineRule="atLeast"/>
        <w:rPr>
          <w:rFonts w:ascii="標楷體" w:hAnsi="標楷體" w:hint="eastAsia"/>
        </w:rPr>
      </w:pPr>
      <w:r w:rsidRPr="00C267F1">
        <w:rPr>
          <w:rFonts w:ascii="標楷體" w:hAnsi="標楷體" w:hint="eastAsia"/>
        </w:rPr>
        <w:t>(C)係指交易成交次一營業日</w:t>
      </w:r>
      <w:proofErr w:type="gramStart"/>
      <w:r w:rsidRPr="00C267F1">
        <w:rPr>
          <w:rFonts w:ascii="標楷體" w:hAnsi="標楷體" w:hint="eastAsia"/>
        </w:rPr>
        <w:t>至賣還日</w:t>
      </w:r>
      <w:proofErr w:type="gramEnd"/>
      <w:r w:rsidRPr="00C267F1">
        <w:rPr>
          <w:rFonts w:ascii="標楷體" w:hAnsi="標楷體" w:hint="eastAsia"/>
        </w:rPr>
        <w:t>止</w:t>
      </w:r>
    </w:p>
    <w:p w:rsidR="00C267F1" w:rsidRPr="00C267F1" w:rsidRDefault="00C267F1" w:rsidP="00E15EF3">
      <w:pPr>
        <w:pStyle w:val="SFIoption"/>
        <w:spacing w:before="0" w:after="0" w:line="240" w:lineRule="atLeast"/>
        <w:rPr>
          <w:rFonts w:ascii="標楷體" w:hAnsi="標楷體" w:hint="eastAsia"/>
        </w:rPr>
      </w:pPr>
      <w:r w:rsidRPr="00C267F1">
        <w:rPr>
          <w:rFonts w:ascii="標楷體" w:hAnsi="標楷體" w:hint="eastAsia"/>
        </w:rPr>
        <w:t>(D)係指交易標的交付之日</w:t>
      </w:r>
      <w:proofErr w:type="gramStart"/>
      <w:r w:rsidRPr="00C267F1">
        <w:rPr>
          <w:rFonts w:ascii="標楷體" w:hAnsi="標楷體" w:hint="eastAsia"/>
        </w:rPr>
        <w:t>至賣還日</w:t>
      </w:r>
      <w:proofErr w:type="gramEnd"/>
      <w:r w:rsidRPr="00C267F1">
        <w:rPr>
          <w:rFonts w:ascii="標楷體" w:hAnsi="標楷體" w:hint="eastAsia"/>
        </w:rPr>
        <w:t>次一營業日止</w:t>
      </w:r>
    </w:p>
    <w:p w:rsidR="00C267F1" w:rsidRPr="00C267F1" w:rsidRDefault="00C267F1" w:rsidP="00E15EF3">
      <w:pPr>
        <w:pStyle w:val="SFITitle"/>
        <w:spacing w:before="0" w:after="0" w:line="240" w:lineRule="atLeast"/>
        <w:ind w:left="482" w:hangingChars="201" w:hanging="482"/>
        <w:rPr>
          <w:rFonts w:ascii="標楷體" w:hAnsi="標楷體" w:hint="eastAsia"/>
        </w:rPr>
      </w:pPr>
      <w:r w:rsidRPr="00C267F1">
        <w:rPr>
          <w:rFonts w:ascii="標楷體" w:hAnsi="標楷體" w:hint="eastAsia"/>
        </w:rPr>
        <w:t>依證券櫃檯買賣中心債券等</w:t>
      </w:r>
      <w:proofErr w:type="gramStart"/>
      <w:r w:rsidRPr="00C267F1">
        <w:rPr>
          <w:rFonts w:ascii="標楷體" w:hAnsi="標楷體" w:hint="eastAsia"/>
        </w:rPr>
        <w:t>殖</w:t>
      </w:r>
      <w:proofErr w:type="gramEnd"/>
      <w:r w:rsidRPr="00C267F1">
        <w:rPr>
          <w:rFonts w:ascii="標楷體" w:hAnsi="標楷體" w:hint="eastAsia"/>
        </w:rPr>
        <w:t>成交系統買賣辦法之規定，證券商參與該系統報價時，請問櫃檯買賣中心如何揭示該等報價資訊？</w:t>
      </w:r>
    </w:p>
    <w:p w:rsidR="00C267F1" w:rsidRPr="00C267F1" w:rsidRDefault="00C267F1" w:rsidP="00E15EF3">
      <w:pPr>
        <w:pStyle w:val="SFIoption"/>
        <w:spacing w:before="0" w:after="0" w:line="240" w:lineRule="atLeast"/>
        <w:rPr>
          <w:rFonts w:ascii="標楷體" w:hAnsi="標楷體" w:hint="eastAsia"/>
        </w:rPr>
      </w:pPr>
      <w:r w:rsidRPr="00C267F1">
        <w:rPr>
          <w:rFonts w:ascii="標楷體" w:hAnsi="標楷體" w:hint="eastAsia"/>
        </w:rPr>
        <w:t>(A)該中心得將系統中最佳五筆買進與賣出報價</w:t>
      </w:r>
      <w:proofErr w:type="gramStart"/>
      <w:r w:rsidRPr="00C267F1">
        <w:rPr>
          <w:rFonts w:ascii="標楷體" w:hAnsi="標楷體" w:hint="eastAsia"/>
        </w:rPr>
        <w:t>併</w:t>
      </w:r>
      <w:proofErr w:type="gramEnd"/>
      <w:r w:rsidRPr="00C267F1">
        <w:rPr>
          <w:rFonts w:ascii="標楷體" w:hAnsi="標楷體" w:hint="eastAsia"/>
        </w:rPr>
        <w:t>同成交行情對外揭示，惟不對外揭示報價者名稱</w:t>
      </w:r>
    </w:p>
    <w:p w:rsidR="00C267F1" w:rsidRPr="00C267F1" w:rsidRDefault="00C267F1" w:rsidP="00E15EF3">
      <w:pPr>
        <w:pStyle w:val="SFIoption"/>
        <w:spacing w:before="0" w:after="0" w:line="240" w:lineRule="atLeast"/>
        <w:rPr>
          <w:rFonts w:ascii="標楷體" w:hAnsi="標楷體" w:hint="eastAsia"/>
        </w:rPr>
      </w:pPr>
      <w:r w:rsidRPr="00C267F1">
        <w:rPr>
          <w:rFonts w:ascii="標楷體" w:hAnsi="標楷體" w:hint="eastAsia"/>
        </w:rPr>
        <w:t>(B)該中心得將系統中最佳六筆買進與賣出報價及報價者名稱，</w:t>
      </w:r>
      <w:proofErr w:type="gramStart"/>
      <w:r w:rsidRPr="00C267F1">
        <w:rPr>
          <w:rFonts w:ascii="標楷體" w:hAnsi="標楷體" w:hint="eastAsia"/>
        </w:rPr>
        <w:t>併</w:t>
      </w:r>
      <w:proofErr w:type="gramEnd"/>
      <w:r w:rsidRPr="00C267F1">
        <w:rPr>
          <w:rFonts w:ascii="標楷體" w:hAnsi="標楷體" w:hint="eastAsia"/>
        </w:rPr>
        <w:t>同成交行情，對外揭示，惟證券商</w:t>
      </w:r>
      <w:proofErr w:type="gramStart"/>
      <w:r w:rsidRPr="00C267F1">
        <w:rPr>
          <w:rFonts w:ascii="標楷體" w:hAnsi="標楷體" w:hint="eastAsia"/>
        </w:rPr>
        <w:t>採</w:t>
      </w:r>
      <w:proofErr w:type="gramEnd"/>
      <w:r w:rsidRPr="00C267F1">
        <w:rPr>
          <w:rFonts w:ascii="標楷體" w:hAnsi="標楷體" w:hint="eastAsia"/>
        </w:rPr>
        <w:t>隱名報價者，則僅對外揭示其報價資訊</w:t>
      </w:r>
    </w:p>
    <w:p w:rsidR="00C267F1" w:rsidRPr="00C267F1" w:rsidRDefault="00C267F1" w:rsidP="00E15EF3">
      <w:pPr>
        <w:pStyle w:val="SFIoption"/>
        <w:spacing w:before="0" w:after="0" w:line="240" w:lineRule="atLeast"/>
        <w:rPr>
          <w:rFonts w:ascii="標楷體" w:hAnsi="標楷體" w:hint="eastAsia"/>
        </w:rPr>
      </w:pPr>
      <w:r w:rsidRPr="00C267F1">
        <w:rPr>
          <w:rFonts w:ascii="標楷體" w:hAnsi="標楷體" w:hint="eastAsia"/>
        </w:rPr>
        <w:t>(C)該中心僅能將系統中的資訊透過資訊廠商對外揭示，以符合市場使用資訊者之公平性</w:t>
      </w:r>
    </w:p>
    <w:p w:rsidR="00C267F1" w:rsidRPr="00C267F1" w:rsidRDefault="00C267F1" w:rsidP="00E15EF3">
      <w:pPr>
        <w:pStyle w:val="SFIoption"/>
        <w:spacing w:before="0" w:after="0" w:line="240" w:lineRule="atLeast"/>
        <w:rPr>
          <w:rFonts w:ascii="標楷體" w:hAnsi="標楷體" w:hint="eastAsia"/>
        </w:rPr>
      </w:pPr>
      <w:r w:rsidRPr="00C267F1">
        <w:rPr>
          <w:rFonts w:ascii="標楷體" w:hAnsi="標楷體" w:hint="eastAsia"/>
        </w:rPr>
        <w:t>(D)該中心得將系統中最佳五筆買進與賣出報價</w:t>
      </w:r>
      <w:proofErr w:type="gramStart"/>
      <w:r w:rsidRPr="00C267F1">
        <w:rPr>
          <w:rFonts w:ascii="標楷體" w:hAnsi="標楷體" w:hint="eastAsia"/>
        </w:rPr>
        <w:t>併</w:t>
      </w:r>
      <w:proofErr w:type="gramEnd"/>
      <w:r w:rsidRPr="00C267F1">
        <w:rPr>
          <w:rFonts w:ascii="標楷體" w:hAnsi="標楷體" w:hint="eastAsia"/>
        </w:rPr>
        <w:t>同成交行情對外揭示，且應揭示報價者名稱</w:t>
      </w:r>
    </w:p>
    <w:p w:rsidR="00C267F1" w:rsidRPr="00C267F1" w:rsidRDefault="00C267F1" w:rsidP="00E15EF3">
      <w:pPr>
        <w:pStyle w:val="SFITitle"/>
        <w:spacing w:before="0" w:after="0" w:line="240" w:lineRule="atLeast"/>
        <w:ind w:left="482" w:hangingChars="201" w:hanging="482"/>
        <w:rPr>
          <w:rFonts w:ascii="標楷體" w:hAnsi="標楷體"/>
        </w:rPr>
      </w:pPr>
      <w:r w:rsidRPr="00C267F1">
        <w:rPr>
          <w:rFonts w:ascii="標楷體" w:hAnsi="標楷體" w:hint="eastAsia"/>
        </w:rPr>
        <w:t>有關證券櫃檯買賣中心中央登錄公債借貸交易系統借貸中央登錄公債，下列敘述，何者有誤？</w:t>
      </w:r>
    </w:p>
    <w:p w:rsidR="00C267F1" w:rsidRPr="00C267F1" w:rsidRDefault="00C267F1" w:rsidP="00E15EF3">
      <w:pPr>
        <w:pStyle w:val="SFIoption"/>
        <w:spacing w:before="0" w:after="0" w:line="240" w:lineRule="atLeast"/>
        <w:rPr>
          <w:rFonts w:ascii="標楷體" w:hAnsi="標楷體"/>
        </w:rPr>
      </w:pPr>
      <w:r w:rsidRPr="00C267F1">
        <w:rPr>
          <w:rFonts w:ascii="標楷體" w:hAnsi="標楷體" w:hint="eastAsia"/>
        </w:rPr>
        <w:t>(A)借</w:t>
      </w:r>
      <w:proofErr w:type="gramStart"/>
      <w:r w:rsidRPr="00C267F1">
        <w:rPr>
          <w:rFonts w:ascii="標楷體" w:hAnsi="標楷體" w:hint="eastAsia"/>
        </w:rPr>
        <w:t>券</w:t>
      </w:r>
      <w:proofErr w:type="gramEnd"/>
      <w:r w:rsidRPr="00C267F1">
        <w:rPr>
          <w:rFonts w:ascii="標楷體" w:hAnsi="標楷體" w:hint="eastAsia"/>
        </w:rPr>
        <w:t>期間自借貸交易成交日起算，不得逾六個月，且不得跨越付息日之前二營業日</w:t>
      </w:r>
    </w:p>
    <w:p w:rsidR="00C267F1" w:rsidRPr="00C267F1" w:rsidRDefault="00C267F1" w:rsidP="00E15EF3">
      <w:pPr>
        <w:pStyle w:val="SFIoption"/>
        <w:spacing w:before="0" w:after="0" w:line="240" w:lineRule="atLeast"/>
        <w:rPr>
          <w:rFonts w:ascii="標楷體" w:hAnsi="標楷體"/>
        </w:rPr>
      </w:pPr>
      <w:r w:rsidRPr="00C267F1">
        <w:rPr>
          <w:rFonts w:ascii="標楷體" w:hAnsi="標楷體" w:hint="eastAsia"/>
        </w:rPr>
        <w:t>(B)借貸交易之借入申請數量及出借申請</w:t>
      </w:r>
      <w:proofErr w:type="gramStart"/>
      <w:r w:rsidRPr="00C267F1">
        <w:rPr>
          <w:rFonts w:ascii="標楷體" w:hAnsi="標楷體" w:hint="eastAsia"/>
        </w:rPr>
        <w:t>數量均以</w:t>
      </w:r>
      <w:proofErr w:type="gramEnd"/>
      <w:r w:rsidRPr="00C267F1">
        <w:rPr>
          <w:rFonts w:ascii="標楷體" w:hAnsi="標楷體" w:hint="eastAsia"/>
        </w:rPr>
        <w:t>五百萬元或其整倍數為限</w:t>
      </w:r>
    </w:p>
    <w:p w:rsidR="00C267F1" w:rsidRPr="00C267F1" w:rsidRDefault="00C267F1" w:rsidP="00E15EF3">
      <w:pPr>
        <w:pStyle w:val="SFIoption"/>
        <w:spacing w:before="0" w:after="0" w:line="240" w:lineRule="atLeast"/>
        <w:rPr>
          <w:rFonts w:ascii="標楷體" w:hAnsi="標楷體"/>
        </w:rPr>
      </w:pPr>
      <w:r w:rsidRPr="00C267F1">
        <w:rPr>
          <w:rFonts w:ascii="標楷體" w:hAnsi="標楷體" w:hint="eastAsia"/>
        </w:rPr>
        <w:t>(C)借</w:t>
      </w:r>
      <w:proofErr w:type="gramStart"/>
      <w:r w:rsidRPr="00C267F1">
        <w:rPr>
          <w:rFonts w:ascii="標楷體" w:hAnsi="標楷體" w:hint="eastAsia"/>
        </w:rPr>
        <w:t>券</w:t>
      </w:r>
      <w:proofErr w:type="gramEnd"/>
      <w:r w:rsidRPr="00C267F1">
        <w:rPr>
          <w:rFonts w:ascii="標楷體" w:hAnsi="標楷體" w:hint="eastAsia"/>
        </w:rPr>
        <w:t>人及出借人均不得請求提前解約</w:t>
      </w:r>
    </w:p>
    <w:p w:rsidR="00C267F1" w:rsidRPr="00C267F1" w:rsidRDefault="00C267F1" w:rsidP="00E15EF3">
      <w:pPr>
        <w:pStyle w:val="SFIoption"/>
        <w:spacing w:before="0" w:after="0" w:line="240" w:lineRule="atLeast"/>
        <w:rPr>
          <w:rFonts w:ascii="標楷體" w:hAnsi="標楷體"/>
        </w:rPr>
      </w:pPr>
      <w:r w:rsidRPr="00C267F1">
        <w:rPr>
          <w:rFonts w:ascii="標楷體" w:hAnsi="標楷體" w:hint="eastAsia"/>
        </w:rPr>
        <w:t>(D)借</w:t>
      </w:r>
      <w:proofErr w:type="gramStart"/>
      <w:r w:rsidRPr="00C267F1">
        <w:rPr>
          <w:rFonts w:ascii="標楷體" w:hAnsi="標楷體" w:hint="eastAsia"/>
        </w:rPr>
        <w:t>券</w:t>
      </w:r>
      <w:proofErr w:type="gramEnd"/>
      <w:r w:rsidRPr="00C267F1">
        <w:rPr>
          <w:rFonts w:ascii="標楷體" w:hAnsi="標楷體" w:hint="eastAsia"/>
        </w:rPr>
        <w:t>人每筆成交之還</w:t>
      </w:r>
      <w:proofErr w:type="gramStart"/>
      <w:r w:rsidRPr="00C267F1">
        <w:rPr>
          <w:rFonts w:ascii="標楷體" w:hAnsi="標楷體" w:hint="eastAsia"/>
        </w:rPr>
        <w:t>券</w:t>
      </w:r>
      <w:proofErr w:type="gramEnd"/>
      <w:r w:rsidRPr="00C267F1">
        <w:rPr>
          <w:rFonts w:ascii="標楷體" w:hAnsi="標楷體" w:hint="eastAsia"/>
        </w:rPr>
        <w:t>應一次全數歸還，不得分批或部分歸還</w:t>
      </w:r>
    </w:p>
    <w:p w:rsidR="00C267F1" w:rsidRPr="00C267F1" w:rsidRDefault="00C267F1" w:rsidP="00E15EF3">
      <w:pPr>
        <w:pStyle w:val="SFITitle"/>
        <w:spacing w:before="0" w:after="0" w:line="240" w:lineRule="atLeast"/>
        <w:ind w:left="482" w:hangingChars="201" w:hanging="482"/>
        <w:rPr>
          <w:rFonts w:ascii="標楷體" w:hAnsi="標楷體"/>
        </w:rPr>
      </w:pPr>
      <w:r w:rsidRPr="00C267F1">
        <w:rPr>
          <w:rFonts w:ascii="標楷體" w:hAnsi="標楷體" w:hint="eastAsia"/>
        </w:rPr>
        <w:t>上市公司甲發行期間五年的轉換公司債，並於發行日109年7月10日上櫃掛牌，請問依證券商業同業公會承銷商會員輔導發行公司募集與發行有價證券自律規則規定，該轉債持有人最早可於下列哪一日行使轉換為普通股？（不需考慮依法暫停過戶期間以及假日）</w:t>
      </w:r>
    </w:p>
    <w:p w:rsidR="00C267F1" w:rsidRPr="00C267F1" w:rsidRDefault="00C267F1" w:rsidP="00E15EF3">
      <w:pPr>
        <w:pStyle w:val="SFIoption"/>
        <w:spacing w:before="0" w:after="0" w:line="240" w:lineRule="atLeast"/>
        <w:rPr>
          <w:rFonts w:ascii="標楷體" w:hAnsi="標楷體"/>
        </w:rPr>
      </w:pPr>
      <w:r w:rsidRPr="00C267F1">
        <w:rPr>
          <w:rFonts w:ascii="標楷體" w:hAnsi="標楷體" w:hint="eastAsia"/>
        </w:rPr>
        <w:t>(A)109年7月10日</w:t>
      </w:r>
      <w:r w:rsidRPr="00C267F1">
        <w:rPr>
          <w:rFonts w:ascii="標楷體" w:hAnsi="標楷體"/>
        </w:rPr>
        <w:tab/>
      </w:r>
      <w:r w:rsidRPr="00C267F1">
        <w:rPr>
          <w:rFonts w:ascii="標楷體" w:hAnsi="標楷體" w:hint="eastAsia"/>
        </w:rPr>
        <w:t>(B)109年7月21日</w:t>
      </w:r>
      <w:r w:rsidRPr="00C267F1">
        <w:rPr>
          <w:rFonts w:ascii="標楷體" w:hAnsi="標楷體"/>
        </w:rPr>
        <w:tab/>
      </w:r>
      <w:r w:rsidRPr="00C267F1">
        <w:rPr>
          <w:rFonts w:ascii="標楷體" w:hAnsi="標楷體" w:hint="eastAsia"/>
        </w:rPr>
        <w:t>(C)10</w:t>
      </w:r>
      <w:r w:rsidRPr="00C267F1">
        <w:rPr>
          <w:rFonts w:ascii="標楷體" w:hAnsi="標楷體"/>
        </w:rPr>
        <w:t>9</w:t>
      </w:r>
      <w:r w:rsidRPr="00C267F1">
        <w:rPr>
          <w:rFonts w:ascii="標楷體" w:hAnsi="標楷體" w:hint="eastAsia"/>
        </w:rPr>
        <w:t>年8月11日</w:t>
      </w:r>
      <w:r w:rsidRPr="00C267F1">
        <w:rPr>
          <w:rFonts w:ascii="標楷體" w:hAnsi="標楷體"/>
        </w:rPr>
        <w:tab/>
      </w:r>
      <w:r w:rsidRPr="00C267F1">
        <w:rPr>
          <w:rFonts w:ascii="標楷體" w:hAnsi="標楷體" w:hint="eastAsia"/>
        </w:rPr>
        <w:t>(D)109年10月11日</w:t>
      </w:r>
    </w:p>
    <w:p w:rsidR="00C267F1" w:rsidRPr="00C267F1" w:rsidRDefault="00C267F1" w:rsidP="00E15EF3">
      <w:pPr>
        <w:pStyle w:val="SFITitle"/>
        <w:spacing w:before="0" w:after="0" w:line="240" w:lineRule="atLeast"/>
        <w:ind w:left="482" w:hangingChars="201" w:hanging="482"/>
        <w:rPr>
          <w:rFonts w:ascii="標楷體" w:hAnsi="標楷體" w:hint="eastAsia"/>
        </w:rPr>
      </w:pPr>
      <w:r w:rsidRPr="00C267F1">
        <w:rPr>
          <w:rFonts w:ascii="標楷體" w:hAnsi="標楷體" w:hint="eastAsia"/>
        </w:rPr>
        <w:t>依證券櫃檯買賣中心中央登錄公債借貸辦法之規定，中央登錄公債借貸交易之當事人，因違反相關規定或</w:t>
      </w:r>
      <w:proofErr w:type="gramStart"/>
      <w:r w:rsidRPr="00C267F1">
        <w:rPr>
          <w:rFonts w:ascii="標楷體" w:hAnsi="標楷體" w:hint="eastAsia"/>
        </w:rPr>
        <w:t>違約經櫃買</w:t>
      </w:r>
      <w:proofErr w:type="gramEnd"/>
      <w:r w:rsidRPr="00C267F1">
        <w:rPr>
          <w:rFonts w:ascii="標楷體" w:hAnsi="標楷體" w:hint="eastAsia"/>
        </w:rPr>
        <w:t>中心終止其參與中央登錄公債借貸交易者，必須於清償、給付完畢或改善後屆滿</w:t>
      </w:r>
      <w:proofErr w:type="gramStart"/>
      <w:r w:rsidRPr="00C267F1">
        <w:rPr>
          <w:rFonts w:ascii="標楷體" w:hAnsi="標楷體" w:hint="eastAsia"/>
        </w:rPr>
        <w:t>多久，</w:t>
      </w:r>
      <w:proofErr w:type="gramEnd"/>
      <w:r w:rsidRPr="00C267F1">
        <w:rPr>
          <w:rFonts w:ascii="標楷體" w:hAnsi="標楷體" w:hint="eastAsia"/>
        </w:rPr>
        <w:t>始得重新參與中央登錄公債借貸交易？</w:t>
      </w:r>
    </w:p>
    <w:p w:rsidR="00C267F1" w:rsidRPr="00C267F1" w:rsidRDefault="00C267F1" w:rsidP="00E15EF3">
      <w:pPr>
        <w:pStyle w:val="SFIoption"/>
        <w:spacing w:before="0" w:after="0" w:line="240" w:lineRule="atLeast"/>
        <w:rPr>
          <w:rFonts w:ascii="標楷體" w:hAnsi="標楷體"/>
        </w:rPr>
      </w:pPr>
      <w:r w:rsidRPr="00C267F1">
        <w:rPr>
          <w:rFonts w:ascii="標楷體" w:hAnsi="標楷體" w:hint="eastAsia"/>
        </w:rPr>
        <w:t>(A)三個月</w:t>
      </w:r>
      <w:r w:rsidRPr="00C267F1">
        <w:rPr>
          <w:rFonts w:ascii="標楷體" w:hAnsi="標楷體"/>
        </w:rPr>
        <w:tab/>
      </w:r>
      <w:r w:rsidRPr="00C267F1">
        <w:rPr>
          <w:rFonts w:ascii="標楷體" w:hAnsi="標楷體" w:hint="eastAsia"/>
        </w:rPr>
        <w:t>(B)六個月</w:t>
      </w:r>
      <w:r w:rsidRPr="00C267F1">
        <w:rPr>
          <w:rFonts w:ascii="標楷體" w:hAnsi="標楷體"/>
        </w:rPr>
        <w:tab/>
      </w:r>
      <w:r w:rsidRPr="00C267F1">
        <w:rPr>
          <w:rFonts w:ascii="標楷體" w:hAnsi="標楷體" w:hint="eastAsia"/>
        </w:rPr>
        <w:t>(C)九個月</w:t>
      </w:r>
      <w:r w:rsidRPr="00C267F1">
        <w:rPr>
          <w:rFonts w:ascii="標楷體" w:hAnsi="標楷體"/>
        </w:rPr>
        <w:tab/>
      </w:r>
      <w:r w:rsidRPr="00C267F1">
        <w:rPr>
          <w:rFonts w:ascii="標楷體" w:hAnsi="標楷體" w:hint="eastAsia"/>
        </w:rPr>
        <w:t>(D)一年</w:t>
      </w:r>
    </w:p>
    <w:p w:rsidR="00C267F1" w:rsidRPr="00C267F1" w:rsidRDefault="00C267F1" w:rsidP="00E15EF3">
      <w:pPr>
        <w:pStyle w:val="SFITitle"/>
        <w:spacing w:before="0" w:after="0" w:line="240" w:lineRule="atLeast"/>
        <w:ind w:left="482" w:hangingChars="201" w:hanging="482"/>
        <w:rPr>
          <w:rFonts w:ascii="標楷體" w:hAnsi="標楷體"/>
        </w:rPr>
      </w:pPr>
      <w:r w:rsidRPr="00C267F1">
        <w:rPr>
          <w:rFonts w:ascii="標楷體" w:hAnsi="標楷體" w:hint="eastAsia"/>
        </w:rPr>
        <w:t>依證券商業同業公會承銷商會員輔導發行公司募集與發行有價證券自律規則規定承銷商輔導發行公司或外國發行人發行普通公司債，應自訂價後一定期間內完成債券之發行，請問前述所稱一定期間不得長於？</w:t>
      </w:r>
    </w:p>
    <w:p w:rsidR="00C267F1" w:rsidRPr="00C267F1" w:rsidRDefault="00C267F1" w:rsidP="00E15EF3">
      <w:pPr>
        <w:pStyle w:val="SFIoption"/>
        <w:spacing w:before="0" w:after="0" w:line="240" w:lineRule="atLeast"/>
        <w:rPr>
          <w:rFonts w:ascii="標楷體" w:hAnsi="標楷體"/>
        </w:rPr>
      </w:pPr>
      <w:r w:rsidRPr="00C267F1">
        <w:rPr>
          <w:rFonts w:ascii="標楷體" w:hAnsi="標楷體" w:hint="eastAsia"/>
        </w:rPr>
        <w:t>(A)五個營業日</w:t>
      </w:r>
      <w:r w:rsidRPr="00C267F1">
        <w:rPr>
          <w:rFonts w:ascii="標楷體" w:hAnsi="標楷體"/>
        </w:rPr>
        <w:tab/>
      </w:r>
      <w:r w:rsidRPr="00C267F1">
        <w:rPr>
          <w:rFonts w:ascii="標楷體" w:hAnsi="標楷體" w:hint="eastAsia"/>
        </w:rPr>
        <w:t>(B)十個營業日</w:t>
      </w:r>
      <w:r w:rsidRPr="00C267F1">
        <w:rPr>
          <w:rFonts w:ascii="標楷體" w:hAnsi="標楷體"/>
        </w:rPr>
        <w:tab/>
      </w:r>
      <w:r w:rsidRPr="00C267F1">
        <w:rPr>
          <w:rFonts w:ascii="標楷體" w:hAnsi="標楷體" w:hint="eastAsia"/>
        </w:rPr>
        <w:t>(C)十五</w:t>
      </w:r>
      <w:proofErr w:type="gramStart"/>
      <w:r w:rsidRPr="00C267F1">
        <w:rPr>
          <w:rFonts w:ascii="標楷體" w:hAnsi="標楷體" w:hint="eastAsia"/>
        </w:rPr>
        <w:t>個</w:t>
      </w:r>
      <w:proofErr w:type="gramEnd"/>
      <w:r w:rsidRPr="00C267F1">
        <w:rPr>
          <w:rFonts w:ascii="標楷體" w:hAnsi="標楷體" w:hint="eastAsia"/>
        </w:rPr>
        <w:t>營業日</w:t>
      </w:r>
      <w:r w:rsidRPr="00C267F1">
        <w:rPr>
          <w:rFonts w:ascii="標楷體" w:hAnsi="標楷體"/>
        </w:rPr>
        <w:tab/>
      </w:r>
      <w:r w:rsidRPr="00C267F1">
        <w:rPr>
          <w:rFonts w:ascii="標楷體" w:hAnsi="標楷體" w:hint="eastAsia"/>
        </w:rPr>
        <w:t>(D)三十</w:t>
      </w:r>
      <w:proofErr w:type="gramStart"/>
      <w:r w:rsidRPr="00C267F1">
        <w:rPr>
          <w:rFonts w:ascii="標楷體" w:hAnsi="標楷體" w:hint="eastAsia"/>
        </w:rPr>
        <w:t>個</w:t>
      </w:r>
      <w:proofErr w:type="gramEnd"/>
      <w:r w:rsidRPr="00C267F1">
        <w:rPr>
          <w:rFonts w:ascii="標楷體" w:hAnsi="標楷體" w:hint="eastAsia"/>
        </w:rPr>
        <w:t>營業日</w:t>
      </w:r>
    </w:p>
    <w:p w:rsidR="00C267F1" w:rsidRPr="00C267F1" w:rsidRDefault="00C267F1" w:rsidP="00E15EF3">
      <w:pPr>
        <w:pStyle w:val="SFITitle"/>
        <w:spacing w:before="0" w:after="0" w:line="240" w:lineRule="atLeast"/>
        <w:rPr>
          <w:rFonts w:ascii="標楷體" w:hAnsi="標楷體"/>
        </w:rPr>
      </w:pPr>
      <w:r w:rsidRPr="00C267F1">
        <w:rPr>
          <w:rFonts w:ascii="標楷體" w:hAnsi="標楷體" w:hint="eastAsia"/>
        </w:rPr>
        <w:t>借</w:t>
      </w:r>
      <w:proofErr w:type="gramStart"/>
      <w:r w:rsidRPr="00C267F1">
        <w:rPr>
          <w:rFonts w:ascii="標楷體" w:hAnsi="標楷體" w:hint="eastAsia"/>
        </w:rPr>
        <w:t>券</w:t>
      </w:r>
      <w:proofErr w:type="gramEnd"/>
      <w:r w:rsidRPr="00C267F1">
        <w:rPr>
          <w:rFonts w:ascii="標楷體" w:hAnsi="標楷體" w:hint="eastAsia"/>
        </w:rPr>
        <w:t>人欲透過證券櫃檯買賣中心中央登錄公債借貸交易系統借入中央登錄公債，借</w:t>
      </w:r>
      <w:proofErr w:type="gramStart"/>
      <w:r w:rsidRPr="00C267F1">
        <w:rPr>
          <w:rFonts w:ascii="標楷體" w:hAnsi="標楷體" w:hint="eastAsia"/>
        </w:rPr>
        <w:t>券</w:t>
      </w:r>
      <w:proofErr w:type="gramEnd"/>
      <w:r w:rsidRPr="00C267F1">
        <w:rPr>
          <w:rFonts w:ascii="標楷體" w:hAnsi="標楷體" w:hint="eastAsia"/>
        </w:rPr>
        <w:t xml:space="preserve">人可透過下列何者辦理？ </w:t>
      </w:r>
    </w:p>
    <w:p w:rsidR="00C267F1" w:rsidRPr="00C267F1" w:rsidRDefault="00C267F1" w:rsidP="00E15EF3">
      <w:pPr>
        <w:pStyle w:val="SFIoption"/>
        <w:spacing w:before="0" w:after="0" w:line="240" w:lineRule="atLeast"/>
        <w:rPr>
          <w:rFonts w:ascii="標楷體" w:hAnsi="標楷體"/>
        </w:rPr>
      </w:pPr>
      <w:r w:rsidRPr="00C267F1">
        <w:rPr>
          <w:rFonts w:ascii="標楷體" w:hAnsi="標楷體" w:hint="eastAsia"/>
        </w:rPr>
        <w:t>(A)國際票</w:t>
      </w:r>
      <w:proofErr w:type="gramStart"/>
      <w:r w:rsidRPr="00C267F1">
        <w:rPr>
          <w:rFonts w:ascii="標楷體" w:hAnsi="標楷體" w:hint="eastAsia"/>
        </w:rPr>
        <w:t>券</w:t>
      </w:r>
      <w:proofErr w:type="gramEnd"/>
      <w:r w:rsidRPr="00C267F1">
        <w:rPr>
          <w:rFonts w:ascii="標楷體" w:hAnsi="標楷體" w:hint="eastAsia"/>
        </w:rPr>
        <w:t>公司</w:t>
      </w:r>
      <w:r w:rsidRPr="00C267F1">
        <w:rPr>
          <w:rFonts w:ascii="標楷體" w:hAnsi="標楷體"/>
        </w:rPr>
        <w:tab/>
      </w:r>
      <w:r w:rsidRPr="00C267F1">
        <w:rPr>
          <w:rFonts w:ascii="標楷體" w:hAnsi="標楷體" w:hint="eastAsia"/>
        </w:rPr>
        <w:t>(B)臺灣銀行</w:t>
      </w:r>
      <w:r w:rsidRPr="00C267F1">
        <w:rPr>
          <w:rFonts w:ascii="標楷體" w:hAnsi="標楷體"/>
        </w:rPr>
        <w:tab/>
      </w:r>
      <w:r w:rsidRPr="00C267F1">
        <w:rPr>
          <w:rFonts w:ascii="標楷體" w:hAnsi="標楷體" w:hint="eastAsia"/>
        </w:rPr>
        <w:t>(C)臺灣人壽公司</w:t>
      </w:r>
      <w:r w:rsidRPr="00C267F1">
        <w:rPr>
          <w:rFonts w:ascii="標楷體" w:hAnsi="標楷體"/>
        </w:rPr>
        <w:tab/>
      </w:r>
      <w:r w:rsidRPr="00C267F1">
        <w:rPr>
          <w:rFonts w:ascii="標楷體" w:hAnsi="標楷體" w:hint="eastAsia"/>
        </w:rPr>
        <w:t>(D)元大期貨公司</w:t>
      </w:r>
    </w:p>
    <w:p w:rsidR="00C267F1" w:rsidRPr="00C267F1" w:rsidRDefault="00C267F1" w:rsidP="00E15EF3">
      <w:pPr>
        <w:pStyle w:val="SFITitle"/>
        <w:spacing w:before="0" w:after="0" w:line="240" w:lineRule="atLeast"/>
        <w:rPr>
          <w:rFonts w:ascii="標楷體" w:hAnsi="標楷體"/>
        </w:rPr>
      </w:pPr>
      <w:r w:rsidRPr="00C267F1">
        <w:rPr>
          <w:rFonts w:ascii="標楷體" w:hAnsi="標楷體" w:hint="eastAsia"/>
        </w:rPr>
        <w:t>依證券商業同業公會證券商承銷或再行銷售有價證券處理辦法規定，證券商以</w:t>
      </w:r>
      <w:proofErr w:type="gramStart"/>
      <w:r w:rsidRPr="00C267F1">
        <w:rPr>
          <w:rFonts w:ascii="標楷體" w:hAnsi="標楷體" w:hint="eastAsia"/>
        </w:rPr>
        <w:t>詢</w:t>
      </w:r>
      <w:proofErr w:type="gramEnd"/>
      <w:r w:rsidRPr="00C267F1">
        <w:rPr>
          <w:rFonts w:ascii="標楷體" w:hAnsi="標楷體" w:hint="eastAsia"/>
        </w:rPr>
        <w:t>價圈購方式辦理已上市、上櫃公司募集發行轉換公司債之承銷案件時，主辦承銷商應於掛牌日起幾個營業日，將獲配售人資料</w:t>
      </w:r>
      <w:proofErr w:type="gramStart"/>
      <w:r w:rsidRPr="00C267F1">
        <w:rPr>
          <w:rFonts w:ascii="標楷體" w:hAnsi="標楷體" w:hint="eastAsia"/>
        </w:rPr>
        <w:t>函報櫃買</w:t>
      </w:r>
      <w:proofErr w:type="gramEnd"/>
      <w:r w:rsidRPr="00C267F1">
        <w:rPr>
          <w:rFonts w:ascii="標楷體" w:hAnsi="標楷體" w:hint="eastAsia"/>
        </w:rPr>
        <w:t>中心？</w:t>
      </w:r>
    </w:p>
    <w:p w:rsidR="007A43B0" w:rsidRPr="00C267F1" w:rsidRDefault="00C267F1" w:rsidP="00527615">
      <w:pPr>
        <w:pStyle w:val="SFIoption"/>
        <w:spacing w:before="0" w:after="0" w:line="240" w:lineRule="atLeast"/>
        <w:rPr>
          <w:b/>
          <w:spacing w:val="-2"/>
        </w:rPr>
      </w:pPr>
      <w:r w:rsidRPr="00C267F1">
        <w:rPr>
          <w:rFonts w:ascii="標楷體" w:hAnsi="標楷體" w:hint="eastAsia"/>
        </w:rPr>
        <w:t>(A)三個營業日</w:t>
      </w:r>
      <w:r w:rsidRPr="00C267F1">
        <w:rPr>
          <w:rFonts w:ascii="標楷體" w:hAnsi="標楷體"/>
        </w:rPr>
        <w:tab/>
      </w:r>
      <w:r w:rsidRPr="00C267F1">
        <w:rPr>
          <w:rFonts w:ascii="標楷體" w:hAnsi="標楷體" w:hint="eastAsia"/>
        </w:rPr>
        <w:t>(B)五個營業日</w:t>
      </w:r>
      <w:r w:rsidRPr="00C267F1">
        <w:rPr>
          <w:rFonts w:ascii="標楷體" w:hAnsi="標楷體"/>
        </w:rPr>
        <w:tab/>
      </w:r>
      <w:r w:rsidRPr="00C267F1">
        <w:rPr>
          <w:rFonts w:ascii="標楷體" w:hAnsi="標楷體" w:hint="eastAsia"/>
        </w:rPr>
        <w:t>(C)七個營業日</w:t>
      </w:r>
      <w:r w:rsidRPr="00C267F1">
        <w:rPr>
          <w:rFonts w:ascii="標楷體" w:hAnsi="標楷體"/>
        </w:rPr>
        <w:tab/>
      </w:r>
      <w:r w:rsidRPr="00C267F1">
        <w:rPr>
          <w:rFonts w:ascii="標楷體" w:hAnsi="標楷體" w:hint="eastAsia"/>
        </w:rPr>
        <w:t>(D)十個營業日</w:t>
      </w:r>
    </w:p>
    <w:sectPr w:rsidR="007A43B0" w:rsidRPr="00C267F1" w:rsidSect="00E15EF3">
      <w:pgSz w:w="11907" w:h="16839" w:code="9"/>
      <w:pgMar w:top="998"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1B1" w:rsidRDefault="00C521B1" w:rsidP="00F75D8B">
      <w:r>
        <w:separator/>
      </w:r>
    </w:p>
  </w:endnote>
  <w:endnote w:type="continuationSeparator" w:id="0">
    <w:p w:rsidR="00C521B1" w:rsidRDefault="00C521B1" w:rsidP="00F7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1B1" w:rsidRDefault="00C521B1" w:rsidP="00F75D8B">
      <w:r>
        <w:separator/>
      </w:r>
    </w:p>
  </w:footnote>
  <w:footnote w:type="continuationSeparator" w:id="0">
    <w:p w:rsidR="00C521B1" w:rsidRDefault="00C521B1" w:rsidP="00F75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F49A3"/>
    <w:multiLevelType w:val="hybridMultilevel"/>
    <w:tmpl w:val="F8F44EB8"/>
    <w:lvl w:ilvl="0" w:tplc="5674F6BA">
      <w:start w:val="1"/>
      <w:numFmt w:val="decimal"/>
      <w:pStyle w:val="Title"/>
      <w:lvlText w:val="%1."/>
      <w:lvlJc w:val="left"/>
      <w:pPr>
        <w:ind w:left="480" w:hanging="480"/>
      </w:pPr>
      <w:rPr>
        <w:rFonts w:ascii="標楷體" w:eastAsia="標楷體" w:hAnsi="標楷體"/>
        <w:b w:val="0"/>
      </w:rPr>
    </w:lvl>
    <w:lvl w:ilvl="1" w:tplc="E8328504">
      <w:start w:val="1"/>
      <w:numFmt w:val="decimal"/>
      <w:lvlText w:val="(%2)"/>
      <w:lvlJc w:val="left"/>
      <w:pPr>
        <w:ind w:left="840" w:hanging="360"/>
      </w:pPr>
      <w:rPr>
        <w:rFonts w:hint="default"/>
      </w:rPr>
    </w:lvl>
    <w:lvl w:ilvl="2" w:tplc="02B2D2C0">
      <w:start w:val="1"/>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E3"/>
    <w:rsid w:val="00014715"/>
    <w:rsid w:val="00050B6F"/>
    <w:rsid w:val="0005288F"/>
    <w:rsid w:val="000A4D0B"/>
    <w:rsid w:val="000E32F1"/>
    <w:rsid w:val="00123C80"/>
    <w:rsid w:val="001316ED"/>
    <w:rsid w:val="00136EAB"/>
    <w:rsid w:val="00195FA3"/>
    <w:rsid w:val="002466F0"/>
    <w:rsid w:val="00257984"/>
    <w:rsid w:val="00291C4D"/>
    <w:rsid w:val="002A50FE"/>
    <w:rsid w:val="002B3DE0"/>
    <w:rsid w:val="002C0F5B"/>
    <w:rsid w:val="002D05A6"/>
    <w:rsid w:val="002D78CB"/>
    <w:rsid w:val="002F4029"/>
    <w:rsid w:val="003F0962"/>
    <w:rsid w:val="004A65F6"/>
    <w:rsid w:val="00502443"/>
    <w:rsid w:val="00510234"/>
    <w:rsid w:val="00527615"/>
    <w:rsid w:val="00546468"/>
    <w:rsid w:val="00566C24"/>
    <w:rsid w:val="005E36C4"/>
    <w:rsid w:val="00612957"/>
    <w:rsid w:val="006861E3"/>
    <w:rsid w:val="0070379B"/>
    <w:rsid w:val="00790BFA"/>
    <w:rsid w:val="007A43B0"/>
    <w:rsid w:val="008934C4"/>
    <w:rsid w:val="008C1D10"/>
    <w:rsid w:val="00921D77"/>
    <w:rsid w:val="00964AE4"/>
    <w:rsid w:val="009A2886"/>
    <w:rsid w:val="009D2345"/>
    <w:rsid w:val="00A139A0"/>
    <w:rsid w:val="00A13EA6"/>
    <w:rsid w:val="00A16972"/>
    <w:rsid w:val="00AC2C91"/>
    <w:rsid w:val="00B84308"/>
    <w:rsid w:val="00B8509C"/>
    <w:rsid w:val="00B95A04"/>
    <w:rsid w:val="00C267F1"/>
    <w:rsid w:val="00C521B1"/>
    <w:rsid w:val="00D704D1"/>
    <w:rsid w:val="00D74861"/>
    <w:rsid w:val="00E1006C"/>
    <w:rsid w:val="00E15EF3"/>
    <w:rsid w:val="00F07D94"/>
    <w:rsid w:val="00F63188"/>
    <w:rsid w:val="00F74ACD"/>
    <w:rsid w:val="00F75D8B"/>
    <w:rsid w:val="00FA7DEC"/>
    <w:rsid w:val="00FD3781"/>
    <w:rsid w:val="00FF08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D8B"/>
    <w:pPr>
      <w:tabs>
        <w:tab w:val="center" w:pos="4153"/>
        <w:tab w:val="right" w:pos="8306"/>
      </w:tabs>
      <w:snapToGrid w:val="0"/>
    </w:pPr>
    <w:rPr>
      <w:sz w:val="20"/>
      <w:szCs w:val="20"/>
    </w:rPr>
  </w:style>
  <w:style w:type="character" w:customStyle="1" w:styleId="a4">
    <w:name w:val="頁首 字元"/>
    <w:link w:val="a3"/>
    <w:uiPriority w:val="99"/>
    <w:rsid w:val="00F75D8B"/>
    <w:rPr>
      <w:kern w:val="2"/>
    </w:rPr>
  </w:style>
  <w:style w:type="paragraph" w:styleId="a5">
    <w:name w:val="footer"/>
    <w:basedOn w:val="a"/>
    <w:link w:val="a6"/>
    <w:uiPriority w:val="99"/>
    <w:unhideWhenUsed/>
    <w:rsid w:val="00F75D8B"/>
    <w:pPr>
      <w:tabs>
        <w:tab w:val="center" w:pos="4153"/>
        <w:tab w:val="right" w:pos="8306"/>
      </w:tabs>
      <w:snapToGrid w:val="0"/>
    </w:pPr>
    <w:rPr>
      <w:sz w:val="20"/>
      <w:szCs w:val="20"/>
    </w:rPr>
  </w:style>
  <w:style w:type="character" w:customStyle="1" w:styleId="a6">
    <w:name w:val="頁尾 字元"/>
    <w:link w:val="a5"/>
    <w:uiPriority w:val="99"/>
    <w:rsid w:val="00F75D8B"/>
    <w:rPr>
      <w:kern w:val="2"/>
    </w:rPr>
  </w:style>
  <w:style w:type="paragraph" w:styleId="a7">
    <w:name w:val="Balloon Text"/>
    <w:basedOn w:val="a"/>
    <w:link w:val="a8"/>
    <w:uiPriority w:val="99"/>
    <w:semiHidden/>
    <w:unhideWhenUsed/>
    <w:rsid w:val="00B8509C"/>
    <w:rPr>
      <w:rFonts w:ascii="Calibri Light" w:hAnsi="Calibri Light"/>
      <w:sz w:val="18"/>
      <w:szCs w:val="18"/>
    </w:rPr>
  </w:style>
  <w:style w:type="character" w:customStyle="1" w:styleId="a8">
    <w:name w:val="註解方塊文字 字元"/>
    <w:link w:val="a7"/>
    <w:uiPriority w:val="99"/>
    <w:semiHidden/>
    <w:rsid w:val="00B8509C"/>
    <w:rPr>
      <w:rFonts w:ascii="Calibri Light" w:eastAsia="新細明體" w:hAnsi="Calibri Light" w:cs="Times New Roman"/>
      <w:kern w:val="2"/>
      <w:sz w:val="18"/>
      <w:szCs w:val="18"/>
    </w:rPr>
  </w:style>
  <w:style w:type="character" w:customStyle="1" w:styleId="2">
    <w:name w:val="正文文本 (2)_"/>
    <w:link w:val="20"/>
    <w:uiPriority w:val="99"/>
    <w:locked/>
    <w:rsid w:val="003F0962"/>
    <w:rPr>
      <w:sz w:val="22"/>
      <w:szCs w:val="22"/>
      <w:shd w:val="clear" w:color="auto" w:fill="FFFFFF"/>
    </w:rPr>
  </w:style>
  <w:style w:type="character" w:customStyle="1" w:styleId="a9">
    <w:name w:val="正文文本_"/>
    <w:link w:val="aa"/>
    <w:uiPriority w:val="99"/>
    <w:locked/>
    <w:rsid w:val="003F0962"/>
    <w:rPr>
      <w:sz w:val="22"/>
      <w:szCs w:val="22"/>
      <w:shd w:val="clear" w:color="auto" w:fill="FFFFFF"/>
    </w:rPr>
  </w:style>
  <w:style w:type="paragraph" w:customStyle="1" w:styleId="20">
    <w:name w:val="正文文本 (2)"/>
    <w:basedOn w:val="a"/>
    <w:link w:val="2"/>
    <w:uiPriority w:val="99"/>
    <w:rsid w:val="003F0962"/>
    <w:pPr>
      <w:shd w:val="clear" w:color="auto" w:fill="FFFFFF"/>
      <w:spacing w:line="379" w:lineRule="exact"/>
      <w:ind w:hanging="800"/>
      <w:jc w:val="distribute"/>
    </w:pPr>
    <w:rPr>
      <w:kern w:val="0"/>
      <w:sz w:val="22"/>
      <w:szCs w:val="22"/>
    </w:rPr>
  </w:style>
  <w:style w:type="paragraph" w:customStyle="1" w:styleId="aa">
    <w:name w:val="正文文本"/>
    <w:basedOn w:val="a"/>
    <w:link w:val="a9"/>
    <w:uiPriority w:val="99"/>
    <w:rsid w:val="003F0962"/>
    <w:pPr>
      <w:shd w:val="clear" w:color="auto" w:fill="FFFFFF"/>
      <w:spacing w:after="360" w:line="360" w:lineRule="exact"/>
      <w:ind w:hanging="800"/>
      <w:jc w:val="distribute"/>
    </w:pPr>
    <w:rPr>
      <w:kern w:val="0"/>
      <w:sz w:val="22"/>
      <w:szCs w:val="22"/>
    </w:rPr>
  </w:style>
  <w:style w:type="paragraph" w:styleId="ab">
    <w:name w:val="List Paragraph"/>
    <w:basedOn w:val="a"/>
    <w:uiPriority w:val="34"/>
    <w:qFormat/>
    <w:rsid w:val="003F0962"/>
    <w:pPr>
      <w:ind w:leftChars="200" w:left="480"/>
    </w:pPr>
    <w:rPr>
      <w:rFonts w:ascii="Calibri" w:hAnsi="Calibri"/>
      <w:szCs w:val="22"/>
    </w:rPr>
  </w:style>
  <w:style w:type="paragraph" w:customStyle="1" w:styleId="1-style">
    <w:name w:val="樣式1- style"/>
    <w:basedOn w:val="a"/>
    <w:link w:val="1-style0"/>
    <w:qFormat/>
    <w:rsid w:val="00546468"/>
    <w:pPr>
      <w:jc w:val="both"/>
    </w:pPr>
    <w:rPr>
      <w:rFonts w:hAnsi="Arial"/>
      <w:color w:val="800080"/>
      <w:kern w:val="0"/>
    </w:rPr>
  </w:style>
  <w:style w:type="paragraph" w:customStyle="1" w:styleId="Default">
    <w:name w:val="Default"/>
    <w:rsid w:val="00257984"/>
    <w:pPr>
      <w:widowControl w:val="0"/>
      <w:autoSpaceDE w:val="0"/>
      <w:autoSpaceDN w:val="0"/>
      <w:adjustRightInd w:val="0"/>
    </w:pPr>
    <w:rPr>
      <w:rFonts w:ascii="標楷體" w:eastAsia="標楷體" w:hAnsi="Calibri" w:cs="標楷體"/>
      <w:color w:val="000000"/>
      <w:sz w:val="24"/>
      <w:szCs w:val="24"/>
    </w:rPr>
  </w:style>
  <w:style w:type="character" w:customStyle="1" w:styleId="1-style0">
    <w:name w:val="樣式1- style 字元"/>
    <w:link w:val="1-style"/>
    <w:rsid w:val="00546468"/>
    <w:rPr>
      <w:rFonts w:hAnsi="Arial"/>
      <w:color w:val="800080"/>
      <w:sz w:val="24"/>
      <w:szCs w:val="24"/>
    </w:rPr>
  </w:style>
  <w:style w:type="paragraph" w:styleId="HTML">
    <w:name w:val="HTML Preformatted"/>
    <w:basedOn w:val="a"/>
    <w:link w:val="HTML0"/>
    <w:uiPriority w:val="99"/>
    <w:unhideWhenUsed/>
    <w:rsid w:val="002579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257984"/>
    <w:rPr>
      <w:rFonts w:ascii="細明體" w:eastAsia="細明體" w:hAnsi="細明體" w:cs="細明體"/>
      <w:sz w:val="24"/>
      <w:szCs w:val="24"/>
    </w:rPr>
  </w:style>
  <w:style w:type="paragraph" w:customStyle="1" w:styleId="Title">
    <w:name w:val="Title"/>
    <w:basedOn w:val="a"/>
    <w:link w:val="Title0"/>
    <w:rsid w:val="00D74861"/>
    <w:pPr>
      <w:numPr>
        <w:numId w:val="1"/>
      </w:numPr>
      <w:snapToGrid w:val="0"/>
      <w:spacing w:before="60" w:after="60" w:line="300" w:lineRule="exact"/>
    </w:pPr>
    <w:rPr>
      <w:rFonts w:ascii="新細明體" w:hAnsi="新細明體"/>
    </w:rPr>
  </w:style>
  <w:style w:type="paragraph" w:customStyle="1" w:styleId="SFIoption">
    <w:name w:val="SFI option"/>
    <w:basedOn w:val="a"/>
    <w:link w:val="SFIoption0"/>
    <w:qFormat/>
    <w:rsid w:val="009A2886"/>
    <w:pPr>
      <w:tabs>
        <w:tab w:val="left" w:pos="3119"/>
        <w:tab w:val="left" w:pos="5954"/>
        <w:tab w:val="left" w:pos="8505"/>
      </w:tabs>
      <w:snapToGrid w:val="0"/>
      <w:spacing w:before="20" w:after="20" w:line="300" w:lineRule="exact"/>
      <w:ind w:leftChars="190" w:left="804" w:hangingChars="145" w:hanging="348"/>
    </w:pPr>
    <w:rPr>
      <w:rFonts w:eastAsia="標楷體"/>
    </w:rPr>
  </w:style>
  <w:style w:type="character" w:customStyle="1" w:styleId="Title0">
    <w:name w:val="Title 字元"/>
    <w:link w:val="Title"/>
    <w:rsid w:val="00D74861"/>
    <w:rPr>
      <w:rFonts w:ascii="新細明體" w:hAnsi="新細明體"/>
      <w:kern w:val="2"/>
      <w:sz w:val="24"/>
      <w:szCs w:val="24"/>
    </w:rPr>
  </w:style>
  <w:style w:type="paragraph" w:customStyle="1" w:styleId="SFITitle">
    <w:name w:val="SFI Title"/>
    <w:basedOn w:val="Title"/>
    <w:link w:val="SFITitle0"/>
    <w:qFormat/>
    <w:rsid w:val="00D704D1"/>
    <w:rPr>
      <w:rFonts w:ascii="Times New Roman" w:eastAsia="標楷體" w:hAnsi="Times New Roman"/>
    </w:rPr>
  </w:style>
  <w:style w:type="character" w:customStyle="1" w:styleId="SFIoption0">
    <w:name w:val="SFI option 字元"/>
    <w:link w:val="SFIoption"/>
    <w:rsid w:val="009A2886"/>
    <w:rPr>
      <w:rFonts w:eastAsia="標楷體"/>
      <w:kern w:val="2"/>
      <w:sz w:val="24"/>
      <w:szCs w:val="24"/>
    </w:rPr>
  </w:style>
  <w:style w:type="paragraph" w:customStyle="1" w:styleId="1">
    <w:name w:val="標題1"/>
    <w:basedOn w:val="a"/>
    <w:rsid w:val="00C267F1"/>
    <w:pPr>
      <w:snapToGrid w:val="0"/>
      <w:spacing w:before="60" w:after="60" w:line="300" w:lineRule="exact"/>
      <w:ind w:left="480" w:hanging="480"/>
    </w:pPr>
    <w:rPr>
      <w:rFonts w:ascii="新細明體" w:hAnsi="新細明體"/>
    </w:rPr>
  </w:style>
  <w:style w:type="character" w:customStyle="1" w:styleId="SFITitle0">
    <w:name w:val="SFI Title 字元"/>
    <w:link w:val="SFITitle"/>
    <w:rsid w:val="00D704D1"/>
    <w:rPr>
      <w:rFonts w:eastAsia="標楷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D8B"/>
    <w:pPr>
      <w:tabs>
        <w:tab w:val="center" w:pos="4153"/>
        <w:tab w:val="right" w:pos="8306"/>
      </w:tabs>
      <w:snapToGrid w:val="0"/>
    </w:pPr>
    <w:rPr>
      <w:sz w:val="20"/>
      <w:szCs w:val="20"/>
    </w:rPr>
  </w:style>
  <w:style w:type="character" w:customStyle="1" w:styleId="a4">
    <w:name w:val="頁首 字元"/>
    <w:link w:val="a3"/>
    <w:uiPriority w:val="99"/>
    <w:rsid w:val="00F75D8B"/>
    <w:rPr>
      <w:kern w:val="2"/>
    </w:rPr>
  </w:style>
  <w:style w:type="paragraph" w:styleId="a5">
    <w:name w:val="footer"/>
    <w:basedOn w:val="a"/>
    <w:link w:val="a6"/>
    <w:uiPriority w:val="99"/>
    <w:unhideWhenUsed/>
    <w:rsid w:val="00F75D8B"/>
    <w:pPr>
      <w:tabs>
        <w:tab w:val="center" w:pos="4153"/>
        <w:tab w:val="right" w:pos="8306"/>
      </w:tabs>
      <w:snapToGrid w:val="0"/>
    </w:pPr>
    <w:rPr>
      <w:sz w:val="20"/>
      <w:szCs w:val="20"/>
    </w:rPr>
  </w:style>
  <w:style w:type="character" w:customStyle="1" w:styleId="a6">
    <w:name w:val="頁尾 字元"/>
    <w:link w:val="a5"/>
    <w:uiPriority w:val="99"/>
    <w:rsid w:val="00F75D8B"/>
    <w:rPr>
      <w:kern w:val="2"/>
    </w:rPr>
  </w:style>
  <w:style w:type="paragraph" w:styleId="a7">
    <w:name w:val="Balloon Text"/>
    <w:basedOn w:val="a"/>
    <w:link w:val="a8"/>
    <w:uiPriority w:val="99"/>
    <w:semiHidden/>
    <w:unhideWhenUsed/>
    <w:rsid w:val="00B8509C"/>
    <w:rPr>
      <w:rFonts w:ascii="Calibri Light" w:hAnsi="Calibri Light"/>
      <w:sz w:val="18"/>
      <w:szCs w:val="18"/>
    </w:rPr>
  </w:style>
  <w:style w:type="character" w:customStyle="1" w:styleId="a8">
    <w:name w:val="註解方塊文字 字元"/>
    <w:link w:val="a7"/>
    <w:uiPriority w:val="99"/>
    <w:semiHidden/>
    <w:rsid w:val="00B8509C"/>
    <w:rPr>
      <w:rFonts w:ascii="Calibri Light" w:eastAsia="新細明體" w:hAnsi="Calibri Light" w:cs="Times New Roman"/>
      <w:kern w:val="2"/>
      <w:sz w:val="18"/>
      <w:szCs w:val="18"/>
    </w:rPr>
  </w:style>
  <w:style w:type="character" w:customStyle="1" w:styleId="2">
    <w:name w:val="正文文本 (2)_"/>
    <w:link w:val="20"/>
    <w:uiPriority w:val="99"/>
    <w:locked/>
    <w:rsid w:val="003F0962"/>
    <w:rPr>
      <w:sz w:val="22"/>
      <w:szCs w:val="22"/>
      <w:shd w:val="clear" w:color="auto" w:fill="FFFFFF"/>
    </w:rPr>
  </w:style>
  <w:style w:type="character" w:customStyle="1" w:styleId="a9">
    <w:name w:val="正文文本_"/>
    <w:link w:val="aa"/>
    <w:uiPriority w:val="99"/>
    <w:locked/>
    <w:rsid w:val="003F0962"/>
    <w:rPr>
      <w:sz w:val="22"/>
      <w:szCs w:val="22"/>
      <w:shd w:val="clear" w:color="auto" w:fill="FFFFFF"/>
    </w:rPr>
  </w:style>
  <w:style w:type="paragraph" w:customStyle="1" w:styleId="20">
    <w:name w:val="正文文本 (2)"/>
    <w:basedOn w:val="a"/>
    <w:link w:val="2"/>
    <w:uiPriority w:val="99"/>
    <w:rsid w:val="003F0962"/>
    <w:pPr>
      <w:shd w:val="clear" w:color="auto" w:fill="FFFFFF"/>
      <w:spacing w:line="379" w:lineRule="exact"/>
      <w:ind w:hanging="800"/>
      <w:jc w:val="distribute"/>
    </w:pPr>
    <w:rPr>
      <w:kern w:val="0"/>
      <w:sz w:val="22"/>
      <w:szCs w:val="22"/>
    </w:rPr>
  </w:style>
  <w:style w:type="paragraph" w:customStyle="1" w:styleId="aa">
    <w:name w:val="正文文本"/>
    <w:basedOn w:val="a"/>
    <w:link w:val="a9"/>
    <w:uiPriority w:val="99"/>
    <w:rsid w:val="003F0962"/>
    <w:pPr>
      <w:shd w:val="clear" w:color="auto" w:fill="FFFFFF"/>
      <w:spacing w:after="360" w:line="360" w:lineRule="exact"/>
      <w:ind w:hanging="800"/>
      <w:jc w:val="distribute"/>
    </w:pPr>
    <w:rPr>
      <w:kern w:val="0"/>
      <w:sz w:val="22"/>
      <w:szCs w:val="22"/>
    </w:rPr>
  </w:style>
  <w:style w:type="paragraph" w:styleId="ab">
    <w:name w:val="List Paragraph"/>
    <w:basedOn w:val="a"/>
    <w:uiPriority w:val="34"/>
    <w:qFormat/>
    <w:rsid w:val="003F0962"/>
    <w:pPr>
      <w:ind w:leftChars="200" w:left="480"/>
    </w:pPr>
    <w:rPr>
      <w:rFonts w:ascii="Calibri" w:hAnsi="Calibri"/>
      <w:szCs w:val="22"/>
    </w:rPr>
  </w:style>
  <w:style w:type="paragraph" w:customStyle="1" w:styleId="1-style">
    <w:name w:val="樣式1- style"/>
    <w:basedOn w:val="a"/>
    <w:link w:val="1-style0"/>
    <w:qFormat/>
    <w:rsid w:val="00546468"/>
    <w:pPr>
      <w:jc w:val="both"/>
    </w:pPr>
    <w:rPr>
      <w:rFonts w:hAnsi="Arial"/>
      <w:color w:val="800080"/>
      <w:kern w:val="0"/>
    </w:rPr>
  </w:style>
  <w:style w:type="paragraph" w:customStyle="1" w:styleId="Default">
    <w:name w:val="Default"/>
    <w:rsid w:val="00257984"/>
    <w:pPr>
      <w:widowControl w:val="0"/>
      <w:autoSpaceDE w:val="0"/>
      <w:autoSpaceDN w:val="0"/>
      <w:adjustRightInd w:val="0"/>
    </w:pPr>
    <w:rPr>
      <w:rFonts w:ascii="標楷體" w:eastAsia="標楷體" w:hAnsi="Calibri" w:cs="標楷體"/>
      <w:color w:val="000000"/>
      <w:sz w:val="24"/>
      <w:szCs w:val="24"/>
    </w:rPr>
  </w:style>
  <w:style w:type="character" w:customStyle="1" w:styleId="1-style0">
    <w:name w:val="樣式1- style 字元"/>
    <w:link w:val="1-style"/>
    <w:rsid w:val="00546468"/>
    <w:rPr>
      <w:rFonts w:hAnsi="Arial"/>
      <w:color w:val="800080"/>
      <w:sz w:val="24"/>
      <w:szCs w:val="24"/>
    </w:rPr>
  </w:style>
  <w:style w:type="paragraph" w:styleId="HTML">
    <w:name w:val="HTML Preformatted"/>
    <w:basedOn w:val="a"/>
    <w:link w:val="HTML0"/>
    <w:uiPriority w:val="99"/>
    <w:unhideWhenUsed/>
    <w:rsid w:val="002579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257984"/>
    <w:rPr>
      <w:rFonts w:ascii="細明體" w:eastAsia="細明體" w:hAnsi="細明體" w:cs="細明體"/>
      <w:sz w:val="24"/>
      <w:szCs w:val="24"/>
    </w:rPr>
  </w:style>
  <w:style w:type="paragraph" w:customStyle="1" w:styleId="Title">
    <w:name w:val="Title"/>
    <w:basedOn w:val="a"/>
    <w:link w:val="Title0"/>
    <w:rsid w:val="00D74861"/>
    <w:pPr>
      <w:numPr>
        <w:numId w:val="1"/>
      </w:numPr>
      <w:snapToGrid w:val="0"/>
      <w:spacing w:before="60" w:after="60" w:line="300" w:lineRule="exact"/>
    </w:pPr>
    <w:rPr>
      <w:rFonts w:ascii="新細明體" w:hAnsi="新細明體"/>
    </w:rPr>
  </w:style>
  <w:style w:type="paragraph" w:customStyle="1" w:styleId="SFIoption">
    <w:name w:val="SFI option"/>
    <w:basedOn w:val="a"/>
    <w:link w:val="SFIoption0"/>
    <w:qFormat/>
    <w:rsid w:val="009A2886"/>
    <w:pPr>
      <w:tabs>
        <w:tab w:val="left" w:pos="3119"/>
        <w:tab w:val="left" w:pos="5954"/>
        <w:tab w:val="left" w:pos="8505"/>
      </w:tabs>
      <w:snapToGrid w:val="0"/>
      <w:spacing w:before="20" w:after="20" w:line="300" w:lineRule="exact"/>
      <w:ind w:leftChars="190" w:left="804" w:hangingChars="145" w:hanging="348"/>
    </w:pPr>
    <w:rPr>
      <w:rFonts w:eastAsia="標楷體"/>
    </w:rPr>
  </w:style>
  <w:style w:type="character" w:customStyle="1" w:styleId="Title0">
    <w:name w:val="Title 字元"/>
    <w:link w:val="Title"/>
    <w:rsid w:val="00D74861"/>
    <w:rPr>
      <w:rFonts w:ascii="新細明體" w:hAnsi="新細明體"/>
      <w:kern w:val="2"/>
      <w:sz w:val="24"/>
      <w:szCs w:val="24"/>
    </w:rPr>
  </w:style>
  <w:style w:type="paragraph" w:customStyle="1" w:styleId="SFITitle">
    <w:name w:val="SFI Title"/>
    <w:basedOn w:val="Title"/>
    <w:link w:val="SFITitle0"/>
    <w:qFormat/>
    <w:rsid w:val="00D704D1"/>
    <w:rPr>
      <w:rFonts w:ascii="Times New Roman" w:eastAsia="標楷體" w:hAnsi="Times New Roman"/>
    </w:rPr>
  </w:style>
  <w:style w:type="character" w:customStyle="1" w:styleId="SFIoption0">
    <w:name w:val="SFI option 字元"/>
    <w:link w:val="SFIoption"/>
    <w:rsid w:val="009A2886"/>
    <w:rPr>
      <w:rFonts w:eastAsia="標楷體"/>
      <w:kern w:val="2"/>
      <w:sz w:val="24"/>
      <w:szCs w:val="24"/>
    </w:rPr>
  </w:style>
  <w:style w:type="paragraph" w:customStyle="1" w:styleId="1">
    <w:name w:val="標題1"/>
    <w:basedOn w:val="a"/>
    <w:rsid w:val="00C267F1"/>
    <w:pPr>
      <w:snapToGrid w:val="0"/>
      <w:spacing w:before="60" w:after="60" w:line="300" w:lineRule="exact"/>
      <w:ind w:left="480" w:hanging="480"/>
    </w:pPr>
    <w:rPr>
      <w:rFonts w:ascii="新細明體" w:hAnsi="新細明體"/>
    </w:rPr>
  </w:style>
  <w:style w:type="character" w:customStyle="1" w:styleId="SFITitle0">
    <w:name w:val="SFI Title 字元"/>
    <w:link w:val="SFITitle"/>
    <w:rsid w:val="00D704D1"/>
    <w:rPr>
      <w:rFonts w:eastAsia="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427C7-068A-4EAA-B1E6-609EADD1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1566</Words>
  <Characters>8932</Characters>
  <Application>Microsoft Office Word</Application>
  <DocSecurity>0</DocSecurity>
  <Lines>74</Lines>
  <Paragraphs>20</Paragraphs>
  <ScaleCrop>false</ScaleCrop>
  <Company>stexam</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    別: 綜合測驗</dc:title>
  <dc:creator>stexam</dc:creator>
  <cp:lastModifiedBy>廖力瑢</cp:lastModifiedBy>
  <cp:revision>2</cp:revision>
  <cp:lastPrinted>2020-09-02T11:42:00Z</cp:lastPrinted>
  <dcterms:created xsi:type="dcterms:W3CDTF">2020-09-07T02:38:00Z</dcterms:created>
  <dcterms:modified xsi:type="dcterms:W3CDTF">2020-09-07T02:38:00Z</dcterms:modified>
</cp:coreProperties>
</file>